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21B6" w:rsidRPr="00562474" w:rsidRDefault="00E87BDC" w:rsidP="00F60B42">
      <w:pPr>
        <w:jc w:val="center"/>
      </w:pPr>
      <w:bookmarkStart w:id="0" w:name="_GoBack"/>
      <w:bookmarkEnd w:id="0"/>
      <w:r w:rsidRPr="00562474">
        <w:rPr>
          <w:noProof/>
        </w:rPr>
        <w:drawing>
          <wp:inline distT="0" distB="0" distL="0" distR="0" wp14:anchorId="481F180A" wp14:editId="6BEA1B49">
            <wp:extent cx="2581275" cy="1028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81275" cy="1028700"/>
                    </a:xfrm>
                    <a:prstGeom prst="rect">
                      <a:avLst/>
                    </a:prstGeom>
                    <a:noFill/>
                    <a:ln>
                      <a:noFill/>
                    </a:ln>
                  </pic:spPr>
                </pic:pic>
              </a:graphicData>
            </a:graphic>
          </wp:inline>
        </w:drawing>
      </w:r>
    </w:p>
    <w:p w:rsidR="00791D1F" w:rsidRPr="00562474" w:rsidRDefault="00DA621D" w:rsidP="00F60B42">
      <w:pPr>
        <w:pStyle w:val="NoSpacing"/>
        <w:jc w:val="center"/>
        <w:rPr>
          <w:rFonts w:ascii="Arial" w:hAnsi="Arial" w:cs="Arial"/>
        </w:rPr>
      </w:pPr>
      <w:r>
        <w:rPr>
          <w:rFonts w:ascii="Arial" w:hAnsi="Arial" w:cs="Arial"/>
        </w:rPr>
        <w:t>Draft Minutes</w:t>
      </w:r>
    </w:p>
    <w:p w:rsidR="00791D1F" w:rsidRPr="00562474" w:rsidRDefault="00791D1F" w:rsidP="00F60B42">
      <w:pPr>
        <w:pStyle w:val="NoSpacing"/>
        <w:jc w:val="center"/>
        <w:rPr>
          <w:rFonts w:ascii="Arial" w:hAnsi="Arial" w:cs="Arial"/>
        </w:rPr>
      </w:pPr>
    </w:p>
    <w:p w:rsidR="00CD21B6" w:rsidRPr="00562474" w:rsidRDefault="00CD21B6" w:rsidP="00F60B42">
      <w:pPr>
        <w:pStyle w:val="NoSpacing"/>
        <w:jc w:val="center"/>
        <w:rPr>
          <w:rFonts w:ascii="Arial" w:hAnsi="Arial" w:cs="Arial"/>
        </w:rPr>
      </w:pPr>
      <w:r w:rsidRPr="00562474">
        <w:rPr>
          <w:rFonts w:ascii="Arial" w:hAnsi="Arial" w:cs="Arial"/>
        </w:rPr>
        <w:t>Florida PDMP Foundation</w:t>
      </w:r>
    </w:p>
    <w:p w:rsidR="00CD21B6" w:rsidRPr="00562474" w:rsidRDefault="00791D1F" w:rsidP="00F60B42">
      <w:pPr>
        <w:pStyle w:val="NoSpacing"/>
        <w:jc w:val="center"/>
        <w:rPr>
          <w:rFonts w:ascii="Arial" w:hAnsi="Arial" w:cs="Arial"/>
        </w:rPr>
      </w:pPr>
      <w:r w:rsidRPr="00562474">
        <w:rPr>
          <w:rFonts w:ascii="Arial" w:hAnsi="Arial" w:cs="Arial"/>
        </w:rPr>
        <w:t>Friday</w:t>
      </w:r>
      <w:r w:rsidR="00CD21B6" w:rsidRPr="00562474">
        <w:rPr>
          <w:rFonts w:ascii="Arial" w:hAnsi="Arial" w:cs="Arial"/>
        </w:rPr>
        <w:t xml:space="preserve">, </w:t>
      </w:r>
      <w:r w:rsidR="008559D5">
        <w:rPr>
          <w:rFonts w:ascii="Arial" w:hAnsi="Arial" w:cs="Arial"/>
        </w:rPr>
        <w:t>June</w:t>
      </w:r>
      <w:r w:rsidR="00CD04FD">
        <w:rPr>
          <w:rFonts w:ascii="Arial" w:hAnsi="Arial" w:cs="Arial"/>
        </w:rPr>
        <w:t xml:space="preserve"> </w:t>
      </w:r>
      <w:r w:rsidR="00E23F4C">
        <w:rPr>
          <w:rFonts w:ascii="Arial" w:hAnsi="Arial" w:cs="Arial"/>
        </w:rPr>
        <w:t>28</w:t>
      </w:r>
      <w:r w:rsidR="00CD21B6" w:rsidRPr="00562474">
        <w:rPr>
          <w:rFonts w:ascii="Arial" w:hAnsi="Arial" w:cs="Arial"/>
        </w:rPr>
        <w:t>, 2013</w:t>
      </w:r>
    </w:p>
    <w:p w:rsidR="00CD21B6" w:rsidRPr="00562474" w:rsidRDefault="00791D1F" w:rsidP="00F60B42">
      <w:pPr>
        <w:pStyle w:val="NoSpacing"/>
        <w:jc w:val="center"/>
        <w:rPr>
          <w:rFonts w:ascii="Arial" w:hAnsi="Arial" w:cs="Arial"/>
        </w:rPr>
      </w:pPr>
      <w:proofErr w:type="gramStart"/>
      <w:r w:rsidRPr="00562474">
        <w:rPr>
          <w:rFonts w:ascii="Arial" w:hAnsi="Arial" w:cs="Arial"/>
        </w:rPr>
        <w:t>9</w:t>
      </w:r>
      <w:r w:rsidR="00CD21B6" w:rsidRPr="00562474">
        <w:rPr>
          <w:rFonts w:ascii="Arial" w:hAnsi="Arial" w:cs="Arial"/>
        </w:rPr>
        <w:t xml:space="preserve">:00 </w:t>
      </w:r>
      <w:r w:rsidRPr="00562474">
        <w:rPr>
          <w:rFonts w:ascii="Arial" w:hAnsi="Arial" w:cs="Arial"/>
        </w:rPr>
        <w:t>a.</w:t>
      </w:r>
      <w:r w:rsidR="00CD21B6" w:rsidRPr="00562474">
        <w:rPr>
          <w:rFonts w:ascii="Arial" w:hAnsi="Arial" w:cs="Arial"/>
        </w:rPr>
        <w:t xml:space="preserve">m.to </w:t>
      </w:r>
      <w:r w:rsidRPr="00562474">
        <w:rPr>
          <w:rFonts w:ascii="Arial" w:hAnsi="Arial" w:cs="Arial"/>
        </w:rPr>
        <w:t>10</w:t>
      </w:r>
      <w:r w:rsidR="00CD21B6" w:rsidRPr="00562474">
        <w:rPr>
          <w:rFonts w:ascii="Arial" w:hAnsi="Arial" w:cs="Arial"/>
        </w:rPr>
        <w:t xml:space="preserve">:00 </w:t>
      </w:r>
      <w:r w:rsidRPr="00562474">
        <w:rPr>
          <w:rFonts w:ascii="Arial" w:hAnsi="Arial" w:cs="Arial"/>
        </w:rPr>
        <w:t>a</w:t>
      </w:r>
      <w:r w:rsidR="00CD21B6" w:rsidRPr="00562474">
        <w:rPr>
          <w:rFonts w:ascii="Arial" w:hAnsi="Arial" w:cs="Arial"/>
        </w:rPr>
        <w:t>.m.</w:t>
      </w:r>
      <w:proofErr w:type="gramEnd"/>
    </w:p>
    <w:p w:rsidR="00CD21B6" w:rsidRPr="00562474" w:rsidRDefault="00CD21B6" w:rsidP="00F60B42">
      <w:pPr>
        <w:pStyle w:val="NoSpacing"/>
        <w:jc w:val="center"/>
        <w:rPr>
          <w:rFonts w:ascii="Arial" w:hAnsi="Arial" w:cs="Arial"/>
        </w:rPr>
      </w:pPr>
    </w:p>
    <w:p w:rsidR="00CD21B6" w:rsidRPr="00562474" w:rsidRDefault="00CD21B6" w:rsidP="00F60B42">
      <w:pPr>
        <w:pStyle w:val="NoSpacing"/>
        <w:jc w:val="center"/>
        <w:rPr>
          <w:rFonts w:ascii="Arial" w:hAnsi="Arial" w:cs="Arial"/>
        </w:rPr>
      </w:pPr>
      <w:r w:rsidRPr="00562474">
        <w:rPr>
          <w:rFonts w:ascii="Arial" w:hAnsi="Arial" w:cs="Arial"/>
        </w:rPr>
        <w:t>Teleconference Information</w:t>
      </w:r>
    </w:p>
    <w:p w:rsidR="00CD21B6" w:rsidRPr="00562474" w:rsidRDefault="00CD21B6" w:rsidP="00F60B42">
      <w:pPr>
        <w:pStyle w:val="NoSpacing"/>
        <w:jc w:val="center"/>
        <w:rPr>
          <w:rFonts w:ascii="Arial" w:hAnsi="Arial" w:cs="Arial"/>
        </w:rPr>
      </w:pPr>
      <w:r w:rsidRPr="00562474">
        <w:rPr>
          <w:rFonts w:ascii="Arial" w:hAnsi="Arial" w:cs="Arial"/>
        </w:rPr>
        <w:t>Dial In Number: (888) 670-3525</w:t>
      </w:r>
    </w:p>
    <w:p w:rsidR="00CD21B6" w:rsidRPr="00562474" w:rsidRDefault="00CD21B6" w:rsidP="00F60B42">
      <w:pPr>
        <w:pStyle w:val="NoSpacing"/>
        <w:jc w:val="center"/>
        <w:rPr>
          <w:rFonts w:ascii="Arial" w:hAnsi="Arial" w:cs="Arial"/>
        </w:rPr>
      </w:pPr>
      <w:r w:rsidRPr="00562474">
        <w:rPr>
          <w:rFonts w:ascii="Arial" w:hAnsi="Arial" w:cs="Arial"/>
        </w:rPr>
        <w:t>Participant Code: 164 869 6226</w:t>
      </w:r>
    </w:p>
    <w:p w:rsidR="00CD21B6" w:rsidRPr="00562474" w:rsidRDefault="00CD21B6" w:rsidP="00F60B42">
      <w:pPr>
        <w:pStyle w:val="NoSpacing"/>
        <w:rPr>
          <w:rFonts w:ascii="Arial" w:hAnsi="Arial" w:cs="Arial"/>
          <w:b/>
        </w:rPr>
      </w:pPr>
    </w:p>
    <w:p w:rsidR="00CD21B6" w:rsidRPr="00562474" w:rsidRDefault="00CD21B6" w:rsidP="00F60B42">
      <w:pPr>
        <w:pStyle w:val="NoSpacing"/>
        <w:rPr>
          <w:rFonts w:ascii="Arial" w:hAnsi="Arial" w:cs="Arial"/>
          <w:u w:val="single"/>
        </w:rPr>
      </w:pPr>
    </w:p>
    <w:p w:rsidR="00CD21B6" w:rsidRPr="00562474" w:rsidRDefault="00CD21B6" w:rsidP="00F60B42">
      <w:pPr>
        <w:pStyle w:val="NoSpacing"/>
        <w:rPr>
          <w:rFonts w:ascii="Arial" w:hAnsi="Arial" w:cs="Arial"/>
          <w:u w:val="single"/>
        </w:rPr>
        <w:sectPr w:rsidR="00CD21B6" w:rsidRPr="00562474">
          <w:footerReference w:type="default" r:id="rId9"/>
          <w:pgSz w:w="12240" w:h="15840"/>
          <w:pgMar w:top="1440" w:right="1440" w:bottom="1440" w:left="1440" w:header="720" w:footer="720" w:gutter="0"/>
          <w:cols w:space="720"/>
          <w:docGrid w:linePitch="360"/>
        </w:sectPr>
      </w:pPr>
    </w:p>
    <w:p w:rsidR="00CD21B6" w:rsidRPr="00562474" w:rsidRDefault="00CD21B6" w:rsidP="00F60B42">
      <w:pPr>
        <w:pStyle w:val="NoSpacing"/>
        <w:rPr>
          <w:rFonts w:ascii="Arial" w:hAnsi="Arial" w:cs="Arial"/>
          <w:u w:val="single"/>
        </w:rPr>
      </w:pPr>
      <w:r w:rsidRPr="00562474">
        <w:rPr>
          <w:rFonts w:ascii="Arial" w:hAnsi="Arial" w:cs="Arial"/>
          <w:u w:val="single"/>
        </w:rPr>
        <w:lastRenderedPageBreak/>
        <w:t>Board of Directors:</w:t>
      </w:r>
    </w:p>
    <w:p w:rsidR="0008265D" w:rsidRPr="00562474" w:rsidRDefault="00DA621D" w:rsidP="0008265D">
      <w:pPr>
        <w:pStyle w:val="NoSpacing"/>
        <w:rPr>
          <w:rFonts w:ascii="Arial" w:hAnsi="Arial" w:cs="Arial"/>
        </w:rPr>
      </w:pPr>
      <w:r>
        <w:rPr>
          <w:rFonts w:ascii="Arial" w:hAnsi="Arial" w:cs="Arial"/>
        </w:rPr>
        <w:t xml:space="preserve"> </w:t>
      </w:r>
      <w:r w:rsidR="00150C3C">
        <w:rPr>
          <w:rFonts w:ascii="Arial" w:hAnsi="Arial" w:cs="Arial"/>
        </w:rPr>
        <w:t>Dave Bowen, Chair</w:t>
      </w:r>
    </w:p>
    <w:p w:rsidR="00CD21B6" w:rsidRPr="00562474" w:rsidRDefault="00CD21B6" w:rsidP="00F60B42">
      <w:pPr>
        <w:pStyle w:val="NoSpacing"/>
        <w:rPr>
          <w:rFonts w:ascii="Arial" w:hAnsi="Arial" w:cs="Arial"/>
        </w:rPr>
      </w:pPr>
      <w:r w:rsidRPr="00562474">
        <w:rPr>
          <w:rFonts w:ascii="Arial" w:hAnsi="Arial" w:cs="Arial"/>
        </w:rPr>
        <w:t>Karen Ellis</w:t>
      </w:r>
      <w:r w:rsidR="00BB2492">
        <w:rPr>
          <w:rFonts w:ascii="Arial" w:hAnsi="Arial" w:cs="Arial"/>
        </w:rPr>
        <w:t>, Secretary</w:t>
      </w:r>
    </w:p>
    <w:p w:rsidR="00CD21B6" w:rsidRPr="00562474" w:rsidRDefault="00CD21B6" w:rsidP="00F60B42">
      <w:pPr>
        <w:pStyle w:val="NoSpacing"/>
        <w:rPr>
          <w:rFonts w:ascii="Arial" w:hAnsi="Arial" w:cs="Arial"/>
        </w:rPr>
      </w:pPr>
      <w:r w:rsidRPr="00562474">
        <w:rPr>
          <w:rFonts w:ascii="Arial" w:hAnsi="Arial" w:cs="Arial"/>
        </w:rPr>
        <w:t>Honorable Mike Fasano, State Representative</w:t>
      </w:r>
      <w:r w:rsidR="00BB2492">
        <w:rPr>
          <w:rFonts w:ascii="Arial" w:hAnsi="Arial" w:cs="Arial"/>
        </w:rPr>
        <w:t>, Director</w:t>
      </w:r>
    </w:p>
    <w:p w:rsidR="00CD21B6" w:rsidRPr="00562474" w:rsidRDefault="00BB2492" w:rsidP="00F60B42">
      <w:pPr>
        <w:pStyle w:val="NoSpacing"/>
        <w:rPr>
          <w:rFonts w:ascii="Arial" w:hAnsi="Arial" w:cs="Arial"/>
        </w:rPr>
      </w:pPr>
      <w:r>
        <w:rPr>
          <w:rFonts w:ascii="Arial" w:hAnsi="Arial" w:cs="Arial"/>
        </w:rPr>
        <w:t>Brian Kahan, Treasurer</w:t>
      </w:r>
    </w:p>
    <w:p w:rsidR="008559D5" w:rsidRDefault="00DA621D" w:rsidP="00F60B42">
      <w:pPr>
        <w:pStyle w:val="NoSpacing"/>
        <w:rPr>
          <w:rFonts w:ascii="Arial" w:hAnsi="Arial" w:cs="Arial"/>
        </w:rPr>
      </w:pPr>
      <w:r>
        <w:rPr>
          <w:rFonts w:ascii="Arial" w:hAnsi="Arial" w:cs="Arial"/>
        </w:rPr>
        <w:t xml:space="preserve">Maj. Kevin Kenney for </w:t>
      </w:r>
      <w:r w:rsidR="008559D5">
        <w:rPr>
          <w:rFonts w:ascii="Arial" w:hAnsi="Arial" w:cs="Arial"/>
        </w:rPr>
        <w:t>Sheriff Tom Knight, Director</w:t>
      </w:r>
    </w:p>
    <w:p w:rsidR="008559D5" w:rsidRDefault="00DA621D" w:rsidP="00F60B42">
      <w:pPr>
        <w:pStyle w:val="NoSpacing"/>
        <w:rPr>
          <w:rFonts w:ascii="Arial" w:hAnsi="Arial" w:cs="Arial"/>
        </w:rPr>
      </w:pPr>
      <w:r>
        <w:rPr>
          <w:rFonts w:ascii="Arial" w:hAnsi="Arial" w:cs="Arial"/>
        </w:rPr>
        <w:t xml:space="preserve"> </w:t>
      </w:r>
      <w:r w:rsidR="008559D5">
        <w:rPr>
          <w:rFonts w:ascii="Arial" w:hAnsi="Arial" w:cs="Arial"/>
        </w:rPr>
        <w:t>Jill Rosenthal, MD, Director</w:t>
      </w:r>
    </w:p>
    <w:p w:rsidR="008559D5" w:rsidRDefault="008559D5" w:rsidP="00F60B42">
      <w:pPr>
        <w:pStyle w:val="NoSpacing"/>
        <w:rPr>
          <w:rFonts w:ascii="Arial" w:hAnsi="Arial" w:cs="Arial"/>
          <w:u w:val="single"/>
        </w:rPr>
      </w:pPr>
    </w:p>
    <w:p w:rsidR="00CD21B6" w:rsidRPr="00562474" w:rsidRDefault="00D03911" w:rsidP="00F60B42">
      <w:pPr>
        <w:pStyle w:val="NoSpacing"/>
        <w:rPr>
          <w:rFonts w:ascii="Arial" w:hAnsi="Arial" w:cs="Arial"/>
          <w:u w:val="single"/>
        </w:rPr>
      </w:pPr>
      <w:r>
        <w:rPr>
          <w:rFonts w:ascii="Arial" w:hAnsi="Arial" w:cs="Arial"/>
          <w:u w:val="single"/>
        </w:rPr>
        <w:lastRenderedPageBreak/>
        <w:t>D</w:t>
      </w:r>
      <w:r w:rsidR="00CD21B6" w:rsidRPr="00562474">
        <w:rPr>
          <w:rFonts w:ascii="Arial" w:hAnsi="Arial" w:cs="Arial"/>
          <w:u w:val="single"/>
        </w:rPr>
        <w:t>OH:</w:t>
      </w:r>
    </w:p>
    <w:p w:rsidR="00A118B0" w:rsidRDefault="00DA621D" w:rsidP="00F60B42">
      <w:pPr>
        <w:pStyle w:val="NoSpacing"/>
        <w:rPr>
          <w:rFonts w:ascii="Arial" w:hAnsi="Arial" w:cs="Arial"/>
        </w:rPr>
      </w:pPr>
      <w:r>
        <w:rPr>
          <w:rFonts w:ascii="Arial" w:hAnsi="Arial" w:cs="Arial"/>
        </w:rPr>
        <w:t xml:space="preserve"> </w:t>
      </w:r>
      <w:r w:rsidR="00CD21B6" w:rsidRPr="00562474">
        <w:rPr>
          <w:rFonts w:ascii="Arial" w:hAnsi="Arial" w:cs="Arial"/>
        </w:rPr>
        <w:t xml:space="preserve">Lucy Gee, Division Director </w:t>
      </w:r>
    </w:p>
    <w:p w:rsidR="00CD21B6" w:rsidRPr="00562474" w:rsidRDefault="00DA621D" w:rsidP="00F60B42">
      <w:pPr>
        <w:pStyle w:val="NoSpacing"/>
        <w:rPr>
          <w:rFonts w:ascii="Arial" w:hAnsi="Arial" w:cs="Arial"/>
        </w:rPr>
      </w:pPr>
      <w:r>
        <w:rPr>
          <w:rFonts w:ascii="Arial" w:hAnsi="Arial" w:cs="Arial"/>
        </w:rPr>
        <w:t xml:space="preserve"> </w:t>
      </w:r>
      <w:r w:rsidR="00CD21B6" w:rsidRPr="00562474">
        <w:rPr>
          <w:rFonts w:ascii="Arial" w:hAnsi="Arial" w:cs="Arial"/>
        </w:rPr>
        <w:t>Rebecca Poston, Program Manager</w:t>
      </w:r>
    </w:p>
    <w:p w:rsidR="00CD21B6" w:rsidRPr="00562474" w:rsidRDefault="00DA621D" w:rsidP="00F60B42">
      <w:pPr>
        <w:pStyle w:val="NoSpacing"/>
        <w:rPr>
          <w:rFonts w:ascii="Arial" w:hAnsi="Arial" w:cs="Arial"/>
        </w:rPr>
      </w:pPr>
      <w:r>
        <w:rPr>
          <w:rFonts w:ascii="Arial" w:hAnsi="Arial" w:cs="Arial"/>
        </w:rPr>
        <w:t xml:space="preserve"> </w:t>
      </w:r>
      <w:r w:rsidR="00CD21B6" w:rsidRPr="00562474">
        <w:rPr>
          <w:rFonts w:ascii="Arial" w:hAnsi="Arial" w:cs="Arial"/>
        </w:rPr>
        <w:t>Erika Marshall, Outreach Director</w:t>
      </w:r>
    </w:p>
    <w:p w:rsidR="00CD21B6" w:rsidRPr="00562474" w:rsidRDefault="00CD21B6" w:rsidP="00F60B42">
      <w:pPr>
        <w:pStyle w:val="NoSpacing"/>
        <w:rPr>
          <w:rFonts w:ascii="Arial" w:hAnsi="Arial" w:cs="Arial"/>
        </w:rPr>
      </w:pPr>
    </w:p>
    <w:p w:rsidR="006E2D50" w:rsidRPr="00DA621D" w:rsidRDefault="00DA621D" w:rsidP="00F60B42">
      <w:pPr>
        <w:pStyle w:val="NoSpacing"/>
        <w:rPr>
          <w:rFonts w:ascii="Arial" w:hAnsi="Arial" w:cs="Arial"/>
          <w:u w:val="single"/>
        </w:rPr>
      </w:pPr>
      <w:r w:rsidRPr="00DA621D">
        <w:rPr>
          <w:rFonts w:ascii="Arial" w:hAnsi="Arial" w:cs="Arial"/>
          <w:u w:val="single"/>
        </w:rPr>
        <w:t>Absent:</w:t>
      </w:r>
    </w:p>
    <w:p w:rsidR="00DA621D" w:rsidRDefault="00DA621D" w:rsidP="00F60B42">
      <w:pPr>
        <w:pStyle w:val="NoSpacing"/>
        <w:rPr>
          <w:rFonts w:ascii="Arial" w:hAnsi="Arial" w:cs="Arial"/>
        </w:rPr>
      </w:pPr>
      <w:r>
        <w:rPr>
          <w:rFonts w:ascii="Arial" w:hAnsi="Arial" w:cs="Arial"/>
        </w:rPr>
        <w:t>Gavin Meshad, Vice-Chair</w:t>
      </w:r>
    </w:p>
    <w:p w:rsidR="00CB2B9C" w:rsidRPr="00562474" w:rsidRDefault="00CB2B9C" w:rsidP="00CB2B9C">
      <w:pPr>
        <w:pStyle w:val="NoSpacing"/>
        <w:rPr>
          <w:rFonts w:ascii="Arial" w:hAnsi="Arial" w:cs="Arial"/>
        </w:rPr>
      </w:pPr>
      <w:r w:rsidRPr="00562474">
        <w:rPr>
          <w:rFonts w:ascii="Arial" w:hAnsi="Arial" w:cs="Arial"/>
        </w:rPr>
        <w:t>Mike Ayotte</w:t>
      </w:r>
      <w:r>
        <w:rPr>
          <w:rFonts w:ascii="Arial" w:hAnsi="Arial" w:cs="Arial"/>
        </w:rPr>
        <w:t>, Director</w:t>
      </w:r>
    </w:p>
    <w:p w:rsidR="00CD21B6" w:rsidRDefault="00CB2B9C" w:rsidP="00F60B42">
      <w:pPr>
        <w:pStyle w:val="NoSpacing"/>
        <w:rPr>
          <w:rFonts w:ascii="Arial" w:hAnsi="Arial" w:cs="Arial"/>
          <w:b/>
        </w:rPr>
      </w:pPr>
      <w:r>
        <w:rPr>
          <w:rFonts w:ascii="Arial" w:hAnsi="Arial" w:cs="Arial"/>
        </w:rPr>
        <w:t>Chief Don De Lucca, Director</w:t>
      </w:r>
    </w:p>
    <w:p w:rsidR="00D03911" w:rsidRDefault="00D03911" w:rsidP="00F60B42">
      <w:pPr>
        <w:pStyle w:val="NoSpacing"/>
        <w:rPr>
          <w:rFonts w:ascii="Arial" w:hAnsi="Arial" w:cs="Arial"/>
          <w:b/>
        </w:rPr>
      </w:pPr>
    </w:p>
    <w:p w:rsidR="00FC3CB4" w:rsidRPr="00562474" w:rsidRDefault="00FC3CB4" w:rsidP="00F60B42">
      <w:pPr>
        <w:pStyle w:val="NoSpacing"/>
        <w:rPr>
          <w:rFonts w:ascii="Arial" w:hAnsi="Arial" w:cs="Arial"/>
          <w:b/>
        </w:rPr>
        <w:sectPr w:rsidR="00FC3CB4" w:rsidRPr="00562474" w:rsidSect="00F60B42">
          <w:type w:val="continuous"/>
          <w:pgSz w:w="12240" w:h="15840"/>
          <w:pgMar w:top="1440" w:right="1440" w:bottom="1440" w:left="1440" w:header="720" w:footer="720" w:gutter="0"/>
          <w:cols w:num="2" w:space="720"/>
          <w:docGrid w:linePitch="360"/>
        </w:sectPr>
      </w:pPr>
    </w:p>
    <w:p w:rsidR="006E2D50" w:rsidRPr="00562474" w:rsidRDefault="006E2D50">
      <w:pPr>
        <w:spacing w:after="0" w:line="240" w:lineRule="auto"/>
        <w:rPr>
          <w:rFonts w:ascii="Arial" w:hAnsi="Arial" w:cs="Arial"/>
          <w:u w:val="single"/>
        </w:rPr>
      </w:pPr>
    </w:p>
    <w:tbl>
      <w:tblPr>
        <w:tblW w:w="96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08"/>
        <w:gridCol w:w="3690"/>
        <w:gridCol w:w="4950"/>
      </w:tblGrid>
      <w:tr w:rsidR="00CD21B6" w:rsidRPr="00562474" w:rsidTr="004217AE">
        <w:trPr>
          <w:cantSplit/>
          <w:trHeight w:val="143"/>
          <w:tblHeader/>
        </w:trPr>
        <w:tc>
          <w:tcPr>
            <w:tcW w:w="1008" w:type="dxa"/>
            <w:shd w:val="pct10" w:color="auto" w:fill="FFFFFF"/>
          </w:tcPr>
          <w:p w:rsidR="00CD21B6" w:rsidRPr="00562474" w:rsidRDefault="006D20E8" w:rsidP="00F60B42">
            <w:pPr>
              <w:keepNext/>
              <w:spacing w:before="40" w:after="40" w:line="240" w:lineRule="auto"/>
              <w:jc w:val="center"/>
              <w:rPr>
                <w:rFonts w:ascii="Arial" w:hAnsi="Arial" w:cs="Arial"/>
                <w:b/>
              </w:rPr>
            </w:pPr>
            <w:r w:rsidRPr="00562474">
              <w:rPr>
                <w:rFonts w:ascii="Arial" w:hAnsi="Arial" w:cs="Arial"/>
                <w:b/>
              </w:rPr>
              <w:t>I</w:t>
            </w:r>
            <w:r w:rsidR="00CD21B6" w:rsidRPr="00562474">
              <w:rPr>
                <w:rFonts w:ascii="Arial" w:hAnsi="Arial" w:cs="Arial"/>
                <w:b/>
              </w:rPr>
              <w:t>tem</w:t>
            </w:r>
          </w:p>
        </w:tc>
        <w:tc>
          <w:tcPr>
            <w:tcW w:w="3690" w:type="dxa"/>
            <w:shd w:val="pct10" w:color="auto" w:fill="FFFFFF"/>
          </w:tcPr>
          <w:p w:rsidR="00CD21B6" w:rsidRPr="00562474" w:rsidRDefault="00CD21B6" w:rsidP="00F60B42">
            <w:pPr>
              <w:keepNext/>
              <w:spacing w:before="40" w:after="40" w:line="240" w:lineRule="auto"/>
              <w:jc w:val="center"/>
              <w:rPr>
                <w:rFonts w:ascii="Arial" w:hAnsi="Arial" w:cs="Arial"/>
                <w:b/>
              </w:rPr>
            </w:pPr>
            <w:r w:rsidRPr="00562474">
              <w:rPr>
                <w:rFonts w:ascii="Arial" w:hAnsi="Arial" w:cs="Arial"/>
                <w:b/>
              </w:rPr>
              <w:t>Topic</w:t>
            </w:r>
          </w:p>
        </w:tc>
        <w:tc>
          <w:tcPr>
            <w:tcW w:w="4950" w:type="dxa"/>
            <w:shd w:val="pct10" w:color="auto" w:fill="FFFFFF"/>
          </w:tcPr>
          <w:p w:rsidR="00CD21B6" w:rsidRPr="00562474" w:rsidRDefault="00B427D7" w:rsidP="00F60B42">
            <w:pPr>
              <w:keepNext/>
              <w:spacing w:before="40" w:after="40" w:line="240" w:lineRule="auto"/>
              <w:jc w:val="center"/>
              <w:rPr>
                <w:rFonts w:ascii="Arial" w:hAnsi="Arial" w:cs="Arial"/>
                <w:b/>
              </w:rPr>
            </w:pPr>
            <w:r>
              <w:rPr>
                <w:rFonts w:ascii="Arial" w:hAnsi="Arial" w:cs="Arial"/>
                <w:b/>
              </w:rPr>
              <w:t>Discussion</w:t>
            </w:r>
          </w:p>
        </w:tc>
      </w:tr>
      <w:tr w:rsidR="00CD21B6" w:rsidRPr="00562474" w:rsidTr="004217AE">
        <w:trPr>
          <w:cantSplit/>
          <w:trHeight w:val="143"/>
        </w:trPr>
        <w:tc>
          <w:tcPr>
            <w:tcW w:w="1008" w:type="dxa"/>
          </w:tcPr>
          <w:p w:rsidR="00CD21B6" w:rsidRPr="00562474" w:rsidRDefault="00CD21B6" w:rsidP="00320F83">
            <w:pPr>
              <w:pStyle w:val="ListParagraph"/>
              <w:numPr>
                <w:ilvl w:val="0"/>
                <w:numId w:val="1"/>
              </w:numPr>
              <w:spacing w:before="120" w:after="120" w:line="240" w:lineRule="auto"/>
              <w:ind w:left="360" w:firstLine="0"/>
              <w:rPr>
                <w:rFonts w:ascii="Arial" w:hAnsi="Arial" w:cs="Arial"/>
              </w:rPr>
            </w:pPr>
          </w:p>
        </w:tc>
        <w:tc>
          <w:tcPr>
            <w:tcW w:w="3690" w:type="dxa"/>
            <w:vAlign w:val="center"/>
          </w:tcPr>
          <w:p w:rsidR="00CD21B6" w:rsidRPr="00562474" w:rsidRDefault="00B84B9B" w:rsidP="004217AE">
            <w:pPr>
              <w:spacing w:before="120" w:after="120" w:line="240" w:lineRule="auto"/>
              <w:rPr>
                <w:rFonts w:ascii="Arial" w:hAnsi="Arial" w:cs="Arial"/>
              </w:rPr>
            </w:pPr>
            <w:r w:rsidRPr="00562474">
              <w:rPr>
                <w:rFonts w:ascii="Arial" w:hAnsi="Arial" w:cs="Arial"/>
              </w:rPr>
              <w:t>Welcome and Opening Remarks</w:t>
            </w:r>
          </w:p>
        </w:tc>
        <w:tc>
          <w:tcPr>
            <w:tcW w:w="4950" w:type="dxa"/>
            <w:vAlign w:val="center"/>
          </w:tcPr>
          <w:p w:rsidR="0009127D" w:rsidRPr="00562474" w:rsidRDefault="00B84B9B" w:rsidP="004217AE">
            <w:pPr>
              <w:pStyle w:val="NoSpacing"/>
              <w:spacing w:after="200"/>
              <w:rPr>
                <w:rFonts w:ascii="Arial" w:hAnsi="Arial" w:cs="Arial"/>
              </w:rPr>
            </w:pPr>
            <w:r w:rsidRPr="00562474">
              <w:rPr>
                <w:rFonts w:ascii="Arial" w:hAnsi="Arial" w:cs="Arial"/>
              </w:rPr>
              <w:t>Chairman</w:t>
            </w:r>
            <w:r w:rsidR="00320F83" w:rsidRPr="00562474">
              <w:rPr>
                <w:rFonts w:ascii="Arial" w:hAnsi="Arial" w:cs="Arial"/>
              </w:rPr>
              <w:t xml:space="preserve"> Bowen</w:t>
            </w:r>
            <w:r w:rsidR="00A30967">
              <w:rPr>
                <w:rFonts w:ascii="Arial" w:hAnsi="Arial" w:cs="Arial"/>
              </w:rPr>
              <w:t xml:space="preserve"> </w:t>
            </w:r>
          </w:p>
        </w:tc>
      </w:tr>
      <w:tr w:rsidR="00CD21B6" w:rsidRPr="00562474" w:rsidTr="00CB2B9C">
        <w:trPr>
          <w:cantSplit/>
          <w:trHeight w:val="143"/>
        </w:trPr>
        <w:tc>
          <w:tcPr>
            <w:tcW w:w="1008" w:type="dxa"/>
          </w:tcPr>
          <w:p w:rsidR="00CD21B6" w:rsidRPr="00562474" w:rsidRDefault="00CD21B6" w:rsidP="00320F83">
            <w:pPr>
              <w:pStyle w:val="ListParagraph"/>
              <w:numPr>
                <w:ilvl w:val="0"/>
                <w:numId w:val="1"/>
              </w:numPr>
              <w:spacing w:before="120" w:after="120" w:line="240" w:lineRule="auto"/>
              <w:ind w:left="360" w:firstLine="0"/>
              <w:rPr>
                <w:rFonts w:ascii="Arial" w:hAnsi="Arial" w:cs="Arial"/>
              </w:rPr>
            </w:pPr>
          </w:p>
        </w:tc>
        <w:tc>
          <w:tcPr>
            <w:tcW w:w="3690" w:type="dxa"/>
          </w:tcPr>
          <w:p w:rsidR="00CD21B6" w:rsidRPr="00562474" w:rsidRDefault="00B84B9B" w:rsidP="00CB2B9C">
            <w:pPr>
              <w:spacing w:before="120" w:after="120" w:line="240" w:lineRule="auto"/>
              <w:rPr>
                <w:rFonts w:ascii="Arial" w:hAnsi="Arial" w:cs="Arial"/>
              </w:rPr>
            </w:pPr>
            <w:r w:rsidRPr="00562474">
              <w:rPr>
                <w:rFonts w:ascii="Arial" w:hAnsi="Arial" w:cs="Arial"/>
              </w:rPr>
              <w:t>Roll Call and Review of Sunshine Law</w:t>
            </w:r>
          </w:p>
        </w:tc>
        <w:tc>
          <w:tcPr>
            <w:tcW w:w="4950" w:type="dxa"/>
            <w:vAlign w:val="center"/>
          </w:tcPr>
          <w:p w:rsidR="00DA621D" w:rsidRDefault="00DA621D" w:rsidP="00DA621D">
            <w:pPr>
              <w:pStyle w:val="NoSpacing"/>
              <w:rPr>
                <w:rFonts w:ascii="Arial" w:hAnsi="Arial" w:cs="Arial"/>
              </w:rPr>
            </w:pPr>
            <w:r w:rsidRPr="00356EAB">
              <w:rPr>
                <w:rFonts w:ascii="Arial" w:hAnsi="Arial" w:cs="Arial"/>
              </w:rPr>
              <w:t>Secretary Ellis called the roll.  All Directors were present except,</w:t>
            </w:r>
            <w:r>
              <w:rPr>
                <w:rFonts w:ascii="Arial" w:hAnsi="Arial" w:cs="Arial"/>
              </w:rPr>
              <w:t xml:space="preserve"> Mike Ayotte, Chief DeLucca.</w:t>
            </w:r>
            <w:r w:rsidRPr="00356EAB">
              <w:rPr>
                <w:rFonts w:ascii="Arial" w:hAnsi="Arial" w:cs="Arial"/>
              </w:rPr>
              <w:t xml:space="preserve"> </w:t>
            </w:r>
          </w:p>
          <w:p w:rsidR="00DA621D" w:rsidRPr="00356EAB" w:rsidRDefault="00DA621D" w:rsidP="00DA621D">
            <w:pPr>
              <w:pStyle w:val="NoSpacing"/>
              <w:rPr>
                <w:rFonts w:ascii="Arial" w:hAnsi="Arial" w:cs="Arial"/>
              </w:rPr>
            </w:pPr>
          </w:p>
          <w:p w:rsidR="0079456B" w:rsidRPr="00562474" w:rsidRDefault="00DA621D" w:rsidP="00DA621D">
            <w:pPr>
              <w:pStyle w:val="NoSpacing"/>
              <w:rPr>
                <w:rFonts w:ascii="Arial" w:hAnsi="Arial" w:cs="Arial"/>
              </w:rPr>
            </w:pPr>
            <w:r w:rsidRPr="00356EAB">
              <w:rPr>
                <w:rFonts w:ascii="Arial" w:hAnsi="Arial" w:cs="Arial"/>
              </w:rPr>
              <w:t xml:space="preserve">Ms. Ellis </w:t>
            </w:r>
            <w:r>
              <w:rPr>
                <w:rFonts w:ascii="Arial" w:hAnsi="Arial" w:cs="Arial"/>
              </w:rPr>
              <w:t>r</w:t>
            </w:r>
            <w:r w:rsidRPr="00356EAB">
              <w:rPr>
                <w:rFonts w:ascii="Arial" w:hAnsi="Arial" w:cs="Arial"/>
              </w:rPr>
              <w:t>eminded the Board the Foundation operates under Florida’s Sunshine Law.  The meeting minutes and or audio portion of the meeting are available for review.  There should be no communication or correspondence between board members related to items of business that are on the agenda or may be on future meeting agendas.</w:t>
            </w:r>
          </w:p>
        </w:tc>
      </w:tr>
      <w:tr w:rsidR="00CD21B6" w:rsidRPr="00562474" w:rsidTr="004217AE">
        <w:trPr>
          <w:cantSplit/>
          <w:trHeight w:val="143"/>
        </w:trPr>
        <w:tc>
          <w:tcPr>
            <w:tcW w:w="1008" w:type="dxa"/>
          </w:tcPr>
          <w:p w:rsidR="00CD21B6" w:rsidRPr="00562474" w:rsidRDefault="00CD21B6" w:rsidP="00320F83">
            <w:pPr>
              <w:pStyle w:val="ListParagraph"/>
              <w:numPr>
                <w:ilvl w:val="0"/>
                <w:numId w:val="1"/>
              </w:numPr>
              <w:spacing w:before="120" w:after="120" w:line="240" w:lineRule="auto"/>
              <w:ind w:left="360" w:firstLine="0"/>
              <w:rPr>
                <w:rFonts w:ascii="Arial" w:hAnsi="Arial" w:cs="Arial"/>
              </w:rPr>
            </w:pPr>
          </w:p>
        </w:tc>
        <w:tc>
          <w:tcPr>
            <w:tcW w:w="3690" w:type="dxa"/>
            <w:vAlign w:val="center"/>
          </w:tcPr>
          <w:p w:rsidR="00E23F4C" w:rsidRPr="00562474" w:rsidRDefault="00B84B9B" w:rsidP="008559D5">
            <w:pPr>
              <w:spacing w:before="120" w:after="120" w:line="240" w:lineRule="auto"/>
              <w:rPr>
                <w:rFonts w:ascii="Arial" w:hAnsi="Arial" w:cs="Arial"/>
              </w:rPr>
            </w:pPr>
            <w:r w:rsidRPr="00562474">
              <w:rPr>
                <w:rFonts w:ascii="Arial" w:hAnsi="Arial" w:cs="Arial"/>
              </w:rPr>
              <w:t xml:space="preserve">Approval of </w:t>
            </w:r>
            <w:r w:rsidR="00862097">
              <w:rPr>
                <w:rFonts w:ascii="Arial" w:hAnsi="Arial" w:cs="Arial"/>
              </w:rPr>
              <w:t xml:space="preserve">May </w:t>
            </w:r>
            <w:r w:rsidR="008559D5">
              <w:rPr>
                <w:rFonts w:ascii="Arial" w:hAnsi="Arial" w:cs="Arial"/>
              </w:rPr>
              <w:t>31</w:t>
            </w:r>
            <w:r w:rsidRPr="00562474">
              <w:rPr>
                <w:rFonts w:ascii="Arial" w:hAnsi="Arial" w:cs="Arial"/>
              </w:rPr>
              <w:t>, 2013 minutes</w:t>
            </w:r>
          </w:p>
        </w:tc>
        <w:tc>
          <w:tcPr>
            <w:tcW w:w="4950" w:type="dxa"/>
            <w:vAlign w:val="center"/>
          </w:tcPr>
          <w:p w:rsidR="00A30967" w:rsidRPr="00562474" w:rsidRDefault="00CB2B9C" w:rsidP="004217AE">
            <w:pPr>
              <w:pStyle w:val="NoSpacing"/>
              <w:rPr>
                <w:rFonts w:ascii="Arial" w:hAnsi="Arial" w:cs="Arial"/>
              </w:rPr>
            </w:pPr>
            <w:r>
              <w:rPr>
                <w:rFonts w:ascii="Arial" w:hAnsi="Arial" w:cs="Arial"/>
              </w:rPr>
              <w:t>Motion by Fasano, second by Kahan to approve the May 31, 2013 minutes.</w:t>
            </w:r>
          </w:p>
        </w:tc>
      </w:tr>
      <w:tr w:rsidR="00CD21B6" w:rsidRPr="00562474" w:rsidTr="00CB2B9C">
        <w:trPr>
          <w:cantSplit/>
          <w:trHeight w:val="143"/>
        </w:trPr>
        <w:tc>
          <w:tcPr>
            <w:tcW w:w="1008" w:type="dxa"/>
          </w:tcPr>
          <w:p w:rsidR="00CD21B6" w:rsidRPr="00562474" w:rsidRDefault="00CD21B6" w:rsidP="00320F83">
            <w:pPr>
              <w:pStyle w:val="ListParagraph"/>
              <w:numPr>
                <w:ilvl w:val="0"/>
                <w:numId w:val="1"/>
              </w:numPr>
              <w:spacing w:before="120" w:after="120" w:line="240" w:lineRule="auto"/>
              <w:ind w:left="360" w:firstLine="0"/>
              <w:rPr>
                <w:rFonts w:ascii="Arial" w:hAnsi="Arial" w:cs="Arial"/>
              </w:rPr>
            </w:pPr>
          </w:p>
        </w:tc>
        <w:tc>
          <w:tcPr>
            <w:tcW w:w="3690" w:type="dxa"/>
          </w:tcPr>
          <w:p w:rsidR="00E927F5" w:rsidRPr="00E927F5" w:rsidRDefault="00F65655" w:rsidP="00CB2B9C">
            <w:pPr>
              <w:spacing w:before="120" w:after="120" w:line="240" w:lineRule="auto"/>
              <w:rPr>
                <w:rFonts w:ascii="Arial" w:hAnsi="Arial" w:cs="Arial"/>
              </w:rPr>
            </w:pPr>
            <w:r>
              <w:rPr>
                <w:rFonts w:ascii="Arial" w:hAnsi="Arial" w:cs="Arial"/>
              </w:rPr>
              <w:t>Treasurer’s Report</w:t>
            </w:r>
          </w:p>
        </w:tc>
        <w:tc>
          <w:tcPr>
            <w:tcW w:w="4950" w:type="dxa"/>
          </w:tcPr>
          <w:p w:rsidR="008A66A2" w:rsidRDefault="004217AE" w:rsidP="00CB2B9C">
            <w:pPr>
              <w:pStyle w:val="NoSpacing"/>
              <w:rPr>
                <w:rFonts w:ascii="Arial" w:hAnsi="Arial" w:cs="Arial"/>
              </w:rPr>
            </w:pPr>
            <w:r w:rsidRPr="004217AE">
              <w:rPr>
                <w:rFonts w:ascii="Arial" w:hAnsi="Arial" w:cs="Arial"/>
              </w:rPr>
              <w:t>Treasurer Kahan</w:t>
            </w:r>
            <w:r w:rsidR="000F3ED3">
              <w:rPr>
                <w:rFonts w:ascii="Arial" w:hAnsi="Arial" w:cs="Arial"/>
              </w:rPr>
              <w:t xml:space="preserve"> reported </w:t>
            </w:r>
          </w:p>
          <w:p w:rsidR="000F3ED3" w:rsidRDefault="000F3ED3" w:rsidP="00CB2B9C">
            <w:pPr>
              <w:pStyle w:val="NoSpacing"/>
              <w:rPr>
                <w:rFonts w:ascii="Arial" w:hAnsi="Arial" w:cs="Arial"/>
              </w:rPr>
            </w:pPr>
            <w:r>
              <w:rPr>
                <w:rFonts w:ascii="Arial" w:hAnsi="Arial" w:cs="Arial"/>
              </w:rPr>
              <w:t xml:space="preserve">$2,018.88 </w:t>
            </w:r>
            <w:r w:rsidR="00CA3C0E">
              <w:rPr>
                <w:rFonts w:ascii="Arial" w:hAnsi="Arial" w:cs="Arial"/>
              </w:rPr>
              <w:t xml:space="preserve">is </w:t>
            </w:r>
            <w:r>
              <w:rPr>
                <w:rFonts w:ascii="Arial" w:hAnsi="Arial" w:cs="Arial"/>
              </w:rPr>
              <w:t xml:space="preserve">in the </w:t>
            </w:r>
            <w:proofErr w:type="spellStart"/>
            <w:r>
              <w:rPr>
                <w:rFonts w:ascii="Arial" w:hAnsi="Arial" w:cs="Arial"/>
              </w:rPr>
              <w:t>WellsFargo</w:t>
            </w:r>
            <w:proofErr w:type="spellEnd"/>
            <w:r>
              <w:rPr>
                <w:rFonts w:ascii="Arial" w:hAnsi="Arial" w:cs="Arial"/>
              </w:rPr>
              <w:t xml:space="preserve"> Checking Account and $66,601.93 </w:t>
            </w:r>
            <w:r w:rsidR="00CA3C0E">
              <w:rPr>
                <w:rFonts w:ascii="Arial" w:hAnsi="Arial" w:cs="Arial"/>
              </w:rPr>
              <w:t xml:space="preserve">is </w:t>
            </w:r>
            <w:r>
              <w:rPr>
                <w:rFonts w:ascii="Arial" w:hAnsi="Arial" w:cs="Arial"/>
              </w:rPr>
              <w:t>in High Yield Savings for a total $68,620.81</w:t>
            </w:r>
          </w:p>
          <w:p w:rsidR="000F3ED3" w:rsidRDefault="000F3ED3" w:rsidP="00CB2B9C">
            <w:pPr>
              <w:pStyle w:val="NoSpacing"/>
              <w:rPr>
                <w:rFonts w:ascii="Arial" w:hAnsi="Arial" w:cs="Arial"/>
              </w:rPr>
            </w:pPr>
          </w:p>
          <w:p w:rsidR="002F2368" w:rsidRDefault="00CA3C0E" w:rsidP="00CA3C0E">
            <w:pPr>
              <w:pStyle w:val="NoSpacing"/>
              <w:rPr>
                <w:rFonts w:ascii="Arial" w:hAnsi="Arial" w:cs="Arial"/>
              </w:rPr>
            </w:pPr>
            <w:r>
              <w:rPr>
                <w:rFonts w:ascii="Arial" w:hAnsi="Arial" w:cs="Arial"/>
              </w:rPr>
              <w:t>The Directors’ r</w:t>
            </w:r>
            <w:r w:rsidR="00862097">
              <w:rPr>
                <w:rFonts w:ascii="Arial" w:hAnsi="Arial" w:cs="Arial"/>
              </w:rPr>
              <w:t>eview</w:t>
            </w:r>
            <w:r>
              <w:rPr>
                <w:rFonts w:ascii="Arial" w:hAnsi="Arial" w:cs="Arial"/>
              </w:rPr>
              <w:t>ed the Amended FY13-14 budget as provided in the meeting packet.  Ms. Poston ensured the Directors’ no state funds will be used in the general operation of the PDMP Foundation.  The budget is a spending plan summary</w:t>
            </w:r>
            <w:r w:rsidR="002F2368">
              <w:rPr>
                <w:rFonts w:ascii="Arial" w:hAnsi="Arial" w:cs="Arial"/>
              </w:rPr>
              <w:t xml:space="preserve"> for anticipated expenditures FY13-14</w:t>
            </w:r>
            <w:r>
              <w:rPr>
                <w:rFonts w:ascii="Arial" w:hAnsi="Arial" w:cs="Arial"/>
              </w:rPr>
              <w:t xml:space="preserve">. </w:t>
            </w:r>
          </w:p>
          <w:p w:rsidR="00E93D9F" w:rsidRDefault="00CA3C0E" w:rsidP="00CA3C0E">
            <w:pPr>
              <w:pStyle w:val="NoSpacing"/>
              <w:rPr>
                <w:rFonts w:ascii="Arial" w:hAnsi="Arial" w:cs="Arial"/>
              </w:rPr>
            </w:pPr>
            <w:r>
              <w:rPr>
                <w:rFonts w:ascii="Arial" w:hAnsi="Arial" w:cs="Arial"/>
              </w:rPr>
              <w:t xml:space="preserve">There was a motion by Kahan, second by Rosenthal to approve the amended budget.  </w:t>
            </w:r>
            <w:r w:rsidR="00862097">
              <w:rPr>
                <w:rFonts w:ascii="Arial" w:hAnsi="Arial" w:cs="Arial"/>
              </w:rPr>
              <w:t xml:space="preserve"> </w:t>
            </w:r>
          </w:p>
          <w:p w:rsidR="00CA3C0E" w:rsidRDefault="00CA3C0E" w:rsidP="00E93D9F">
            <w:pPr>
              <w:pStyle w:val="NoSpacing"/>
              <w:rPr>
                <w:rFonts w:ascii="Arial" w:hAnsi="Arial" w:cs="Arial"/>
              </w:rPr>
            </w:pPr>
          </w:p>
          <w:p w:rsidR="00E93D9F" w:rsidRDefault="002F2368" w:rsidP="00E93D9F">
            <w:pPr>
              <w:pStyle w:val="NoSpacing"/>
              <w:rPr>
                <w:rFonts w:ascii="Arial" w:hAnsi="Arial" w:cs="Arial"/>
              </w:rPr>
            </w:pPr>
            <w:r>
              <w:rPr>
                <w:rFonts w:ascii="Arial" w:hAnsi="Arial" w:cs="Arial"/>
              </w:rPr>
              <w:t xml:space="preserve">Treasurer Kahan confirmed </w:t>
            </w:r>
            <w:r w:rsidR="00E93D9F">
              <w:rPr>
                <w:rFonts w:ascii="Arial" w:hAnsi="Arial" w:cs="Arial"/>
              </w:rPr>
              <w:t xml:space="preserve">to Board </w:t>
            </w:r>
            <w:r>
              <w:rPr>
                <w:rFonts w:ascii="Arial" w:hAnsi="Arial" w:cs="Arial"/>
              </w:rPr>
              <w:t xml:space="preserve">he was </w:t>
            </w:r>
            <w:r w:rsidR="00E93D9F">
              <w:rPr>
                <w:rFonts w:ascii="Arial" w:hAnsi="Arial" w:cs="Arial"/>
              </w:rPr>
              <w:t xml:space="preserve">advised by </w:t>
            </w:r>
            <w:r>
              <w:rPr>
                <w:rFonts w:ascii="Arial" w:hAnsi="Arial" w:cs="Arial"/>
              </w:rPr>
              <w:t xml:space="preserve">the </w:t>
            </w:r>
            <w:r w:rsidR="00E93D9F">
              <w:rPr>
                <w:rFonts w:ascii="Arial" w:hAnsi="Arial" w:cs="Arial"/>
              </w:rPr>
              <w:t xml:space="preserve">accountant </w:t>
            </w:r>
            <w:r>
              <w:rPr>
                <w:rFonts w:ascii="Arial" w:hAnsi="Arial" w:cs="Arial"/>
              </w:rPr>
              <w:t xml:space="preserve">the IRS has received the </w:t>
            </w:r>
            <w:r w:rsidR="00E93D9F">
              <w:rPr>
                <w:rFonts w:ascii="Arial" w:hAnsi="Arial" w:cs="Arial"/>
              </w:rPr>
              <w:t xml:space="preserve">reconciliation </w:t>
            </w:r>
            <w:r>
              <w:rPr>
                <w:rFonts w:ascii="Arial" w:hAnsi="Arial" w:cs="Arial"/>
              </w:rPr>
              <w:t>packet and is in the proce</w:t>
            </w:r>
            <w:r w:rsidR="00E93D9F">
              <w:rPr>
                <w:rFonts w:ascii="Arial" w:hAnsi="Arial" w:cs="Arial"/>
              </w:rPr>
              <w:t xml:space="preserve">ss of review.  IRS does not provide date certain they will complete review and issue </w:t>
            </w:r>
            <w:r>
              <w:rPr>
                <w:rFonts w:ascii="Arial" w:hAnsi="Arial" w:cs="Arial"/>
              </w:rPr>
              <w:t xml:space="preserve">any </w:t>
            </w:r>
            <w:r w:rsidR="00E93D9F">
              <w:rPr>
                <w:rFonts w:ascii="Arial" w:hAnsi="Arial" w:cs="Arial"/>
              </w:rPr>
              <w:t>findings</w:t>
            </w:r>
            <w:r>
              <w:rPr>
                <w:rFonts w:ascii="Arial" w:hAnsi="Arial" w:cs="Arial"/>
              </w:rPr>
              <w:t>.</w:t>
            </w:r>
          </w:p>
          <w:p w:rsidR="00E93D9F" w:rsidRDefault="00E93D9F" w:rsidP="00E93D9F">
            <w:pPr>
              <w:pStyle w:val="NoSpacing"/>
              <w:rPr>
                <w:rFonts w:ascii="Arial" w:hAnsi="Arial" w:cs="Arial"/>
              </w:rPr>
            </w:pPr>
          </w:p>
          <w:p w:rsidR="004C3526" w:rsidRPr="00562474" w:rsidDel="00FE5675" w:rsidRDefault="002F2368" w:rsidP="004C3526">
            <w:pPr>
              <w:pStyle w:val="NoSpacing"/>
              <w:rPr>
                <w:rFonts w:ascii="Arial" w:hAnsi="Arial" w:cs="Arial"/>
              </w:rPr>
            </w:pPr>
            <w:r>
              <w:rPr>
                <w:rFonts w:ascii="Arial" w:hAnsi="Arial" w:cs="Arial"/>
              </w:rPr>
              <w:t>Treasurer Kahan is seeking a</w:t>
            </w:r>
            <w:r w:rsidR="00E93D9F">
              <w:rPr>
                <w:rFonts w:ascii="Arial" w:hAnsi="Arial" w:cs="Arial"/>
              </w:rPr>
              <w:t>dditional guidance</w:t>
            </w:r>
            <w:r>
              <w:rPr>
                <w:rFonts w:ascii="Arial" w:hAnsi="Arial" w:cs="Arial"/>
              </w:rPr>
              <w:t xml:space="preserve"> regarding component units and correspondence received from </w:t>
            </w:r>
            <w:r w:rsidR="00E93D9F">
              <w:rPr>
                <w:rFonts w:ascii="Arial" w:hAnsi="Arial" w:cs="Arial"/>
              </w:rPr>
              <w:t xml:space="preserve">Jeff </w:t>
            </w:r>
            <w:proofErr w:type="spellStart"/>
            <w:r w:rsidR="00E93D9F">
              <w:rPr>
                <w:rFonts w:ascii="Arial" w:hAnsi="Arial" w:cs="Arial"/>
              </w:rPr>
              <w:t>Z</w:t>
            </w:r>
            <w:r>
              <w:rPr>
                <w:rFonts w:ascii="Arial" w:hAnsi="Arial" w:cs="Arial"/>
              </w:rPr>
              <w:t>wolenski</w:t>
            </w:r>
            <w:proofErr w:type="spellEnd"/>
            <w:r>
              <w:rPr>
                <w:rFonts w:ascii="Arial" w:hAnsi="Arial" w:cs="Arial"/>
              </w:rPr>
              <w:t xml:space="preserve">, Financial Reporting Section, </w:t>
            </w:r>
            <w:proofErr w:type="gramStart"/>
            <w:r>
              <w:rPr>
                <w:rFonts w:ascii="Arial" w:hAnsi="Arial" w:cs="Arial"/>
              </w:rPr>
              <w:t>Florida</w:t>
            </w:r>
            <w:proofErr w:type="gramEnd"/>
            <w:r>
              <w:rPr>
                <w:rFonts w:ascii="Arial" w:hAnsi="Arial" w:cs="Arial"/>
              </w:rPr>
              <w:t xml:space="preserve"> Department of Financial Services.</w:t>
            </w:r>
            <w:r w:rsidR="004C3526">
              <w:rPr>
                <w:rFonts w:ascii="Arial" w:hAnsi="Arial" w:cs="Arial"/>
              </w:rPr>
              <w:t xml:space="preserve"> </w:t>
            </w:r>
            <w:r w:rsidR="00E93D9F">
              <w:rPr>
                <w:rFonts w:ascii="Arial" w:hAnsi="Arial" w:cs="Arial"/>
              </w:rPr>
              <w:t xml:space="preserve"> In that report, PDMP Foundation is identified with asterisk </w:t>
            </w:r>
            <w:r>
              <w:rPr>
                <w:rFonts w:ascii="Arial" w:hAnsi="Arial" w:cs="Arial"/>
              </w:rPr>
              <w:t xml:space="preserve">as </w:t>
            </w:r>
            <w:r w:rsidR="004C3526">
              <w:rPr>
                <w:rFonts w:ascii="Arial" w:hAnsi="Arial" w:cs="Arial"/>
              </w:rPr>
              <w:t>an entity</w:t>
            </w:r>
            <w:r w:rsidR="00E93D9F">
              <w:rPr>
                <w:rFonts w:ascii="Arial" w:hAnsi="Arial" w:cs="Arial"/>
              </w:rPr>
              <w:t xml:space="preserve"> </w:t>
            </w:r>
            <w:r>
              <w:rPr>
                <w:rFonts w:ascii="Arial" w:hAnsi="Arial" w:cs="Arial"/>
              </w:rPr>
              <w:t xml:space="preserve">that does </w:t>
            </w:r>
            <w:r w:rsidR="00E93D9F">
              <w:rPr>
                <w:rFonts w:ascii="Arial" w:hAnsi="Arial" w:cs="Arial"/>
              </w:rPr>
              <w:t>not provide audited f</w:t>
            </w:r>
            <w:r>
              <w:rPr>
                <w:rFonts w:ascii="Arial" w:hAnsi="Arial" w:cs="Arial"/>
              </w:rPr>
              <w:t xml:space="preserve">inancial statement.  Originally, section </w:t>
            </w:r>
            <w:r w:rsidR="00E93D9F">
              <w:rPr>
                <w:rFonts w:ascii="Arial" w:hAnsi="Arial" w:cs="Arial"/>
              </w:rPr>
              <w:t>893.055(11</w:t>
            </w:r>
            <w:proofErr w:type="gramStart"/>
            <w:r w:rsidR="00E93D9F">
              <w:rPr>
                <w:rFonts w:ascii="Arial" w:hAnsi="Arial" w:cs="Arial"/>
              </w:rPr>
              <w:t>)(</w:t>
            </w:r>
            <w:proofErr w:type="spellStart"/>
            <w:proofErr w:type="gramEnd"/>
            <w:r w:rsidR="00E93D9F">
              <w:rPr>
                <w:rFonts w:ascii="Arial" w:hAnsi="Arial" w:cs="Arial"/>
              </w:rPr>
              <w:t>i</w:t>
            </w:r>
            <w:proofErr w:type="spellEnd"/>
            <w:r w:rsidR="00E93D9F">
              <w:rPr>
                <w:rFonts w:ascii="Arial" w:hAnsi="Arial" w:cs="Arial"/>
              </w:rPr>
              <w:t>)</w:t>
            </w:r>
            <w:r>
              <w:rPr>
                <w:rFonts w:ascii="Arial" w:hAnsi="Arial" w:cs="Arial"/>
              </w:rPr>
              <w:t xml:space="preserve">requires </w:t>
            </w:r>
            <w:r w:rsidR="00E93D9F">
              <w:rPr>
                <w:rFonts w:ascii="Arial" w:hAnsi="Arial" w:cs="Arial"/>
              </w:rPr>
              <w:t xml:space="preserve">the DSO </w:t>
            </w:r>
            <w:r>
              <w:rPr>
                <w:rFonts w:ascii="Arial" w:hAnsi="Arial" w:cs="Arial"/>
              </w:rPr>
              <w:t xml:space="preserve">to </w:t>
            </w:r>
            <w:r w:rsidR="00E93D9F">
              <w:rPr>
                <w:rFonts w:ascii="Arial" w:hAnsi="Arial" w:cs="Arial"/>
              </w:rPr>
              <w:t xml:space="preserve">provide </w:t>
            </w:r>
            <w:r>
              <w:rPr>
                <w:rFonts w:ascii="Arial" w:hAnsi="Arial" w:cs="Arial"/>
              </w:rPr>
              <w:t xml:space="preserve">an </w:t>
            </w:r>
            <w:r w:rsidR="00E93D9F">
              <w:rPr>
                <w:rFonts w:ascii="Arial" w:hAnsi="Arial" w:cs="Arial"/>
              </w:rPr>
              <w:t>independent financial audit in accordance with 215.981, to DOH and</w:t>
            </w:r>
            <w:r>
              <w:rPr>
                <w:rFonts w:ascii="Arial" w:hAnsi="Arial" w:cs="Arial"/>
              </w:rPr>
              <w:t xml:space="preserve"> the Governor.  </w:t>
            </w:r>
            <w:r w:rsidR="0089420C">
              <w:rPr>
                <w:rFonts w:ascii="Arial" w:hAnsi="Arial" w:cs="Arial"/>
              </w:rPr>
              <w:t>In review of section 215.981, F.S.</w:t>
            </w:r>
            <w:r w:rsidR="004C3526">
              <w:rPr>
                <w:rFonts w:ascii="Arial" w:hAnsi="Arial" w:cs="Arial"/>
              </w:rPr>
              <w:t>,</w:t>
            </w:r>
            <w:r w:rsidR="0089420C">
              <w:rPr>
                <w:rFonts w:ascii="Arial" w:hAnsi="Arial" w:cs="Arial"/>
              </w:rPr>
              <w:t xml:space="preserve"> financial audits are required of its accoun</w:t>
            </w:r>
            <w:r w:rsidR="004C3526">
              <w:rPr>
                <w:rFonts w:ascii="Arial" w:hAnsi="Arial" w:cs="Arial"/>
              </w:rPr>
              <w:t>ts</w:t>
            </w:r>
            <w:r w:rsidR="0089420C">
              <w:rPr>
                <w:rFonts w:ascii="Arial" w:hAnsi="Arial" w:cs="Arial"/>
              </w:rPr>
              <w:t xml:space="preserve"> if expenditures are in excess of $100,000</w:t>
            </w:r>
            <w:r w:rsidR="004C3526">
              <w:rPr>
                <w:rFonts w:ascii="Arial" w:hAnsi="Arial" w:cs="Arial"/>
              </w:rPr>
              <w:t xml:space="preserve">.  Current Foundation expenditures do not exceed $100,000. </w:t>
            </w:r>
            <w:r w:rsidR="004C3526" w:rsidRPr="004C3526">
              <w:rPr>
                <w:rFonts w:ascii="Arial" w:hAnsi="Arial" w:cs="Arial"/>
                <w:highlight w:val="yellow"/>
              </w:rPr>
              <w:t>Ms. Gee will provide guidance at the next meeting.</w:t>
            </w:r>
          </w:p>
          <w:p w:rsidR="000F3ED3" w:rsidRPr="00562474" w:rsidDel="00FE5675" w:rsidRDefault="000F3ED3" w:rsidP="00E93D9F">
            <w:pPr>
              <w:pStyle w:val="NoSpacing"/>
              <w:rPr>
                <w:rFonts w:ascii="Arial" w:hAnsi="Arial" w:cs="Arial"/>
              </w:rPr>
            </w:pPr>
          </w:p>
        </w:tc>
      </w:tr>
      <w:tr w:rsidR="00562474" w:rsidRPr="00562474" w:rsidTr="00BA085C">
        <w:trPr>
          <w:cantSplit/>
          <w:trHeight w:val="143"/>
        </w:trPr>
        <w:tc>
          <w:tcPr>
            <w:tcW w:w="1008" w:type="dxa"/>
          </w:tcPr>
          <w:p w:rsidR="00562474" w:rsidRPr="00562474" w:rsidRDefault="00562474" w:rsidP="00320F83">
            <w:pPr>
              <w:pStyle w:val="ListParagraph"/>
              <w:numPr>
                <w:ilvl w:val="0"/>
                <w:numId w:val="1"/>
              </w:numPr>
              <w:spacing w:before="120" w:after="120" w:line="240" w:lineRule="auto"/>
              <w:ind w:left="360" w:firstLine="0"/>
              <w:rPr>
                <w:rFonts w:ascii="Arial" w:hAnsi="Arial" w:cs="Arial"/>
              </w:rPr>
            </w:pPr>
          </w:p>
        </w:tc>
        <w:tc>
          <w:tcPr>
            <w:tcW w:w="3690" w:type="dxa"/>
          </w:tcPr>
          <w:p w:rsidR="00614262" w:rsidRPr="004B45BE" w:rsidRDefault="004217AE" w:rsidP="00BA085C">
            <w:pPr>
              <w:spacing w:before="120" w:after="120" w:line="240" w:lineRule="auto"/>
              <w:rPr>
                <w:rFonts w:ascii="Arial" w:hAnsi="Arial" w:cs="Arial"/>
              </w:rPr>
            </w:pPr>
            <w:r w:rsidRPr="00562474">
              <w:rPr>
                <w:rFonts w:ascii="Arial" w:hAnsi="Arial" w:cs="Arial"/>
              </w:rPr>
              <w:t>Fund</w:t>
            </w:r>
            <w:r>
              <w:rPr>
                <w:rFonts w:ascii="Arial" w:hAnsi="Arial" w:cs="Arial"/>
              </w:rPr>
              <w:t xml:space="preserve"> Raising Goals and Opportunities</w:t>
            </w:r>
          </w:p>
        </w:tc>
        <w:tc>
          <w:tcPr>
            <w:tcW w:w="4950" w:type="dxa"/>
          </w:tcPr>
          <w:p w:rsidR="000F3ED3" w:rsidRPr="00562474" w:rsidRDefault="000F3ED3" w:rsidP="00BA085C">
            <w:pPr>
              <w:pStyle w:val="NoSpacing"/>
              <w:rPr>
                <w:rFonts w:ascii="Arial" w:hAnsi="Arial" w:cs="Arial"/>
              </w:rPr>
            </w:pPr>
            <w:r>
              <w:rPr>
                <w:rFonts w:ascii="Arial" w:hAnsi="Arial" w:cs="Arial"/>
              </w:rPr>
              <w:t xml:space="preserve">Celebrity Fundraiser: </w:t>
            </w:r>
            <w:r w:rsidR="00BA085C">
              <w:rPr>
                <w:rFonts w:ascii="Arial" w:hAnsi="Arial" w:cs="Arial"/>
              </w:rPr>
              <w:t xml:space="preserve">Ms. Ellis and Ms. Poston have been in contact with the Travolta’s representative, </w:t>
            </w:r>
            <w:proofErr w:type="spellStart"/>
            <w:r w:rsidR="00BA085C">
              <w:rPr>
                <w:rFonts w:ascii="Arial" w:hAnsi="Arial" w:cs="Arial"/>
              </w:rPr>
              <w:t>Quilli</w:t>
            </w:r>
            <w:proofErr w:type="spellEnd"/>
            <w:r w:rsidR="00BA085C">
              <w:rPr>
                <w:rFonts w:ascii="Arial" w:hAnsi="Arial" w:cs="Arial"/>
              </w:rPr>
              <w:t xml:space="preserve"> </w:t>
            </w:r>
            <w:proofErr w:type="spellStart"/>
            <w:r w:rsidR="00BA085C">
              <w:rPr>
                <w:rFonts w:ascii="Arial" w:hAnsi="Arial" w:cs="Arial"/>
              </w:rPr>
              <w:t>Pinotti</w:t>
            </w:r>
            <w:proofErr w:type="spellEnd"/>
            <w:r w:rsidR="00BA085C">
              <w:rPr>
                <w:rFonts w:ascii="Arial" w:hAnsi="Arial" w:cs="Arial"/>
              </w:rPr>
              <w:t xml:space="preserve">.  The Travolta’s are very interested in collaborating with the Foundation for a celebrity fund raising event once they receive a copy of the recognition letter. </w:t>
            </w:r>
          </w:p>
        </w:tc>
      </w:tr>
      <w:tr w:rsidR="00CD21B6" w:rsidRPr="00562474" w:rsidTr="00BA085C">
        <w:trPr>
          <w:cantSplit/>
          <w:trHeight w:val="143"/>
        </w:trPr>
        <w:tc>
          <w:tcPr>
            <w:tcW w:w="1008" w:type="dxa"/>
          </w:tcPr>
          <w:p w:rsidR="00CD21B6" w:rsidRPr="00562474" w:rsidRDefault="00CD21B6" w:rsidP="00320F83">
            <w:pPr>
              <w:pStyle w:val="ListParagraph"/>
              <w:numPr>
                <w:ilvl w:val="0"/>
                <w:numId w:val="1"/>
              </w:numPr>
              <w:spacing w:before="120" w:after="120" w:line="240" w:lineRule="auto"/>
              <w:ind w:left="360" w:firstLine="0"/>
              <w:rPr>
                <w:rFonts w:ascii="Arial" w:hAnsi="Arial" w:cs="Arial"/>
              </w:rPr>
            </w:pPr>
          </w:p>
        </w:tc>
        <w:tc>
          <w:tcPr>
            <w:tcW w:w="3690" w:type="dxa"/>
          </w:tcPr>
          <w:p w:rsidR="00CD04FD" w:rsidRPr="00CD04FD" w:rsidRDefault="00862097" w:rsidP="00BA085C">
            <w:pPr>
              <w:spacing w:before="120" w:after="120" w:line="240" w:lineRule="auto"/>
              <w:rPr>
                <w:rFonts w:ascii="Arial" w:hAnsi="Arial" w:cs="Arial"/>
              </w:rPr>
            </w:pPr>
            <w:r w:rsidRPr="004217AE">
              <w:rPr>
                <w:rFonts w:ascii="Arial" w:hAnsi="Arial" w:cs="Arial"/>
              </w:rPr>
              <w:t>Other Business</w:t>
            </w:r>
          </w:p>
        </w:tc>
        <w:tc>
          <w:tcPr>
            <w:tcW w:w="4950" w:type="dxa"/>
          </w:tcPr>
          <w:p w:rsidR="00AA166B" w:rsidRDefault="00AA166B" w:rsidP="00AA166B">
            <w:pPr>
              <w:pStyle w:val="NoSpacing"/>
              <w:rPr>
                <w:rFonts w:ascii="Arial" w:hAnsi="Arial" w:cs="Arial"/>
              </w:rPr>
            </w:pPr>
            <w:r>
              <w:rPr>
                <w:rFonts w:ascii="Arial" w:hAnsi="Arial" w:cs="Arial"/>
              </w:rPr>
              <w:t>The Directors’ discussed opportunities to address the prescription drug epidemic focusing on abuse, addiction and rehabilitation includ</w:t>
            </w:r>
            <w:r w:rsidR="00E23935">
              <w:rPr>
                <w:rFonts w:ascii="Arial" w:hAnsi="Arial" w:cs="Arial"/>
              </w:rPr>
              <w:t>ing</w:t>
            </w:r>
            <w:r>
              <w:rPr>
                <w:rFonts w:ascii="Arial" w:hAnsi="Arial" w:cs="Arial"/>
              </w:rPr>
              <w:t>:</w:t>
            </w:r>
          </w:p>
          <w:p w:rsidR="00AA166B" w:rsidRDefault="00AA166B" w:rsidP="00AA166B">
            <w:pPr>
              <w:pStyle w:val="NoSpacing"/>
              <w:rPr>
                <w:rFonts w:ascii="Arial" w:hAnsi="Arial" w:cs="Arial"/>
              </w:rPr>
            </w:pPr>
          </w:p>
          <w:p w:rsidR="003C21CB" w:rsidRPr="00E5561A" w:rsidRDefault="00E5561A" w:rsidP="003C21CB">
            <w:pPr>
              <w:pStyle w:val="NoSpacing"/>
              <w:numPr>
                <w:ilvl w:val="0"/>
                <w:numId w:val="17"/>
              </w:numPr>
              <w:rPr>
                <w:rFonts w:ascii="Arial" w:hAnsi="Arial" w:cs="Arial"/>
              </w:rPr>
            </w:pPr>
            <w:r>
              <w:rPr>
                <w:rFonts w:ascii="Arial" w:hAnsi="Arial" w:cs="Arial"/>
              </w:rPr>
              <w:t xml:space="preserve">Increasing </w:t>
            </w:r>
            <w:r w:rsidRPr="00E5561A">
              <w:rPr>
                <w:rFonts w:ascii="Arial" w:hAnsi="Arial" w:cs="Arial"/>
              </w:rPr>
              <w:t>c</w:t>
            </w:r>
            <w:r w:rsidR="00AA166B" w:rsidRPr="00E5561A">
              <w:rPr>
                <w:rFonts w:ascii="Arial" w:hAnsi="Arial" w:cs="Arial"/>
              </w:rPr>
              <w:t>ollaborat</w:t>
            </w:r>
            <w:r>
              <w:rPr>
                <w:rFonts w:ascii="Arial" w:hAnsi="Arial" w:cs="Arial"/>
              </w:rPr>
              <w:t>ion</w:t>
            </w:r>
            <w:r w:rsidR="00AA166B" w:rsidRPr="00E5561A">
              <w:rPr>
                <w:rFonts w:ascii="Arial" w:hAnsi="Arial" w:cs="Arial"/>
              </w:rPr>
              <w:t xml:space="preserve"> with the medical</w:t>
            </w:r>
            <w:r w:rsidRPr="00E5561A">
              <w:rPr>
                <w:rFonts w:ascii="Arial" w:hAnsi="Arial" w:cs="Arial"/>
              </w:rPr>
              <w:t xml:space="preserve"> community </w:t>
            </w:r>
            <w:r w:rsidR="006048DE">
              <w:rPr>
                <w:rFonts w:ascii="Arial" w:hAnsi="Arial" w:cs="Arial"/>
              </w:rPr>
              <w:t xml:space="preserve">to incentivize use </w:t>
            </w:r>
            <w:r w:rsidR="00E23935">
              <w:rPr>
                <w:rFonts w:ascii="Arial" w:hAnsi="Arial" w:cs="Arial"/>
              </w:rPr>
              <w:t>through</w:t>
            </w:r>
            <w:r w:rsidR="006048DE">
              <w:rPr>
                <w:rFonts w:ascii="Arial" w:hAnsi="Arial" w:cs="Arial"/>
              </w:rPr>
              <w:t xml:space="preserve"> </w:t>
            </w:r>
            <w:r w:rsidR="003C21CB" w:rsidRPr="00E5561A">
              <w:rPr>
                <w:rFonts w:ascii="Arial" w:hAnsi="Arial" w:cs="Arial"/>
              </w:rPr>
              <w:t>education</w:t>
            </w:r>
            <w:r>
              <w:rPr>
                <w:rFonts w:ascii="Arial" w:hAnsi="Arial" w:cs="Arial"/>
              </w:rPr>
              <w:t xml:space="preserve">al opportunities </w:t>
            </w:r>
            <w:r w:rsidR="00AA166B" w:rsidRPr="00E5561A">
              <w:rPr>
                <w:rFonts w:ascii="Arial" w:hAnsi="Arial" w:cs="Arial"/>
              </w:rPr>
              <w:t>for prescribers and dispensers</w:t>
            </w:r>
            <w:r>
              <w:rPr>
                <w:rFonts w:ascii="Arial" w:hAnsi="Arial" w:cs="Arial"/>
              </w:rPr>
              <w:t>, establish</w:t>
            </w:r>
            <w:r w:rsidR="00E23935">
              <w:rPr>
                <w:rFonts w:ascii="Arial" w:hAnsi="Arial" w:cs="Arial"/>
              </w:rPr>
              <w:t>ing</w:t>
            </w:r>
            <w:r>
              <w:rPr>
                <w:rFonts w:ascii="Arial" w:hAnsi="Arial" w:cs="Arial"/>
              </w:rPr>
              <w:t xml:space="preserve"> billing codes</w:t>
            </w:r>
            <w:r w:rsidR="006048DE">
              <w:rPr>
                <w:rFonts w:ascii="Arial" w:hAnsi="Arial" w:cs="Arial"/>
              </w:rPr>
              <w:t xml:space="preserve"> </w:t>
            </w:r>
            <w:r w:rsidR="00E23935">
              <w:rPr>
                <w:rFonts w:ascii="Arial" w:hAnsi="Arial" w:cs="Arial"/>
              </w:rPr>
              <w:t xml:space="preserve">by insurance companies to </w:t>
            </w:r>
            <w:r w:rsidR="006048DE">
              <w:rPr>
                <w:rFonts w:ascii="Arial" w:hAnsi="Arial" w:cs="Arial"/>
              </w:rPr>
              <w:t>rei</w:t>
            </w:r>
            <w:r w:rsidR="00E23935">
              <w:rPr>
                <w:rFonts w:ascii="Arial" w:hAnsi="Arial" w:cs="Arial"/>
              </w:rPr>
              <w:t>mburse</w:t>
            </w:r>
            <w:r>
              <w:rPr>
                <w:rFonts w:ascii="Arial" w:hAnsi="Arial" w:cs="Arial"/>
              </w:rPr>
              <w:t xml:space="preserve">, </w:t>
            </w:r>
            <w:r w:rsidR="00E23935">
              <w:rPr>
                <w:rFonts w:ascii="Arial" w:hAnsi="Arial" w:cs="Arial"/>
              </w:rPr>
              <w:t>and recommend</w:t>
            </w:r>
            <w:r w:rsidR="006048DE">
              <w:rPr>
                <w:rFonts w:ascii="Arial" w:hAnsi="Arial" w:cs="Arial"/>
              </w:rPr>
              <w:t xml:space="preserve"> </w:t>
            </w:r>
            <w:r>
              <w:rPr>
                <w:rFonts w:ascii="Arial" w:hAnsi="Arial" w:cs="Arial"/>
              </w:rPr>
              <w:t>reduction of medical malpractice premiums</w:t>
            </w:r>
            <w:r w:rsidR="00E23935">
              <w:rPr>
                <w:rFonts w:ascii="Arial" w:hAnsi="Arial" w:cs="Arial"/>
              </w:rPr>
              <w:t xml:space="preserve"> for increased use of PDMP</w:t>
            </w:r>
            <w:r w:rsidR="006048DE">
              <w:rPr>
                <w:rFonts w:ascii="Arial" w:hAnsi="Arial" w:cs="Arial"/>
              </w:rPr>
              <w:t>.</w:t>
            </w:r>
            <w:r>
              <w:rPr>
                <w:rFonts w:ascii="Arial" w:hAnsi="Arial" w:cs="Arial"/>
              </w:rPr>
              <w:t xml:space="preserve"> </w:t>
            </w:r>
            <w:r w:rsidR="003C21CB" w:rsidRPr="00E5561A">
              <w:rPr>
                <w:rFonts w:ascii="Arial" w:hAnsi="Arial" w:cs="Arial"/>
              </w:rPr>
              <w:t xml:space="preserve"> </w:t>
            </w:r>
          </w:p>
          <w:p w:rsidR="003C21CB" w:rsidRPr="00E5561A" w:rsidRDefault="00E5561A" w:rsidP="003C21CB">
            <w:pPr>
              <w:pStyle w:val="NoSpacing"/>
              <w:numPr>
                <w:ilvl w:val="0"/>
                <w:numId w:val="17"/>
              </w:numPr>
              <w:rPr>
                <w:rFonts w:ascii="Arial" w:hAnsi="Arial" w:cs="Arial"/>
              </w:rPr>
            </w:pPr>
            <w:r>
              <w:rPr>
                <w:rFonts w:ascii="Arial" w:hAnsi="Arial" w:cs="Arial"/>
              </w:rPr>
              <w:t xml:space="preserve">Review legislative initiatives </w:t>
            </w:r>
          </w:p>
          <w:p w:rsidR="00AA166B" w:rsidRDefault="006048DE" w:rsidP="003C21CB">
            <w:pPr>
              <w:pStyle w:val="NoSpacing"/>
              <w:numPr>
                <w:ilvl w:val="0"/>
                <w:numId w:val="17"/>
              </w:numPr>
              <w:rPr>
                <w:rFonts w:ascii="Arial" w:hAnsi="Arial" w:cs="Arial"/>
              </w:rPr>
            </w:pPr>
            <w:r>
              <w:rPr>
                <w:rFonts w:ascii="Arial" w:hAnsi="Arial" w:cs="Arial"/>
              </w:rPr>
              <w:t>Provide E-FORCSE s</w:t>
            </w:r>
            <w:r w:rsidR="00AA166B">
              <w:rPr>
                <w:rFonts w:ascii="Arial" w:hAnsi="Arial" w:cs="Arial"/>
              </w:rPr>
              <w:t xml:space="preserve">tatic </w:t>
            </w:r>
            <w:r>
              <w:rPr>
                <w:rFonts w:ascii="Arial" w:hAnsi="Arial" w:cs="Arial"/>
              </w:rPr>
              <w:t>c</w:t>
            </w:r>
            <w:r w:rsidR="00AA166B">
              <w:rPr>
                <w:rFonts w:ascii="Arial" w:hAnsi="Arial" w:cs="Arial"/>
              </w:rPr>
              <w:t xml:space="preserve">lings in </w:t>
            </w:r>
            <w:r>
              <w:rPr>
                <w:rFonts w:ascii="Arial" w:hAnsi="Arial" w:cs="Arial"/>
              </w:rPr>
              <w:t>pharmacies.</w:t>
            </w:r>
          </w:p>
          <w:p w:rsidR="00AA166B" w:rsidRDefault="00AA166B" w:rsidP="00BA085C">
            <w:pPr>
              <w:pStyle w:val="NoSpacing"/>
              <w:rPr>
                <w:rFonts w:ascii="Arial" w:hAnsi="Arial" w:cs="Arial"/>
              </w:rPr>
            </w:pPr>
          </w:p>
          <w:p w:rsidR="00AA166B" w:rsidRDefault="00E23935" w:rsidP="00BA085C">
            <w:pPr>
              <w:pStyle w:val="NoSpacing"/>
              <w:rPr>
                <w:rFonts w:ascii="Arial" w:hAnsi="Arial" w:cs="Arial"/>
              </w:rPr>
            </w:pPr>
            <w:r>
              <w:rPr>
                <w:rFonts w:ascii="Arial" w:hAnsi="Arial" w:cs="Arial"/>
              </w:rPr>
              <w:t xml:space="preserve">Chairman Bowen asked the Directors’ review the </w:t>
            </w:r>
            <w:r w:rsidR="00AA166B">
              <w:rPr>
                <w:rFonts w:ascii="Arial" w:hAnsi="Arial" w:cs="Arial"/>
              </w:rPr>
              <w:t xml:space="preserve">Executive Director </w:t>
            </w:r>
            <w:r>
              <w:rPr>
                <w:rFonts w:ascii="Arial" w:hAnsi="Arial" w:cs="Arial"/>
              </w:rPr>
              <w:t>Position</w:t>
            </w:r>
            <w:r w:rsidR="00AA166B">
              <w:rPr>
                <w:rFonts w:ascii="Arial" w:hAnsi="Arial" w:cs="Arial"/>
              </w:rPr>
              <w:t xml:space="preserve"> Summary</w:t>
            </w:r>
            <w:r>
              <w:rPr>
                <w:rFonts w:ascii="Arial" w:hAnsi="Arial" w:cs="Arial"/>
              </w:rPr>
              <w:t xml:space="preserve"> for discussion at the next meeting.</w:t>
            </w:r>
          </w:p>
          <w:p w:rsidR="00AA166B" w:rsidRPr="00562474" w:rsidRDefault="00AA166B" w:rsidP="00BA085C">
            <w:pPr>
              <w:pStyle w:val="NoSpacing"/>
              <w:rPr>
                <w:rFonts w:ascii="Arial" w:hAnsi="Arial" w:cs="Arial"/>
              </w:rPr>
            </w:pPr>
          </w:p>
        </w:tc>
      </w:tr>
      <w:tr w:rsidR="00CD21B6" w:rsidRPr="00562474" w:rsidTr="004217AE">
        <w:trPr>
          <w:cantSplit/>
          <w:trHeight w:val="143"/>
        </w:trPr>
        <w:tc>
          <w:tcPr>
            <w:tcW w:w="1008" w:type="dxa"/>
          </w:tcPr>
          <w:p w:rsidR="00CD21B6" w:rsidRPr="00BB172D" w:rsidRDefault="004217AE" w:rsidP="004217AE">
            <w:pPr>
              <w:spacing w:before="120" w:after="120" w:line="240" w:lineRule="auto"/>
              <w:jc w:val="center"/>
              <w:rPr>
                <w:rFonts w:ascii="Arial" w:hAnsi="Arial" w:cs="Arial"/>
              </w:rPr>
            </w:pPr>
            <w:r>
              <w:rPr>
                <w:rFonts w:ascii="Arial" w:hAnsi="Arial" w:cs="Arial"/>
              </w:rPr>
              <w:t>7</w:t>
            </w:r>
          </w:p>
        </w:tc>
        <w:tc>
          <w:tcPr>
            <w:tcW w:w="3690" w:type="dxa"/>
          </w:tcPr>
          <w:p w:rsidR="00E927F5" w:rsidRPr="004217AE" w:rsidRDefault="00862097" w:rsidP="004217AE">
            <w:pPr>
              <w:spacing w:before="120" w:after="120" w:line="240" w:lineRule="auto"/>
              <w:rPr>
                <w:rFonts w:ascii="Arial" w:hAnsi="Arial" w:cs="Arial"/>
              </w:rPr>
            </w:pPr>
            <w:r>
              <w:rPr>
                <w:rFonts w:ascii="Arial" w:hAnsi="Arial" w:cs="Arial"/>
              </w:rPr>
              <w:t>Adjourn</w:t>
            </w:r>
          </w:p>
        </w:tc>
        <w:tc>
          <w:tcPr>
            <w:tcW w:w="4950" w:type="dxa"/>
            <w:vAlign w:val="center"/>
          </w:tcPr>
          <w:p w:rsidR="00AA166B" w:rsidRPr="00562474" w:rsidRDefault="00E23935" w:rsidP="00E23935">
            <w:pPr>
              <w:pStyle w:val="NoSpacing"/>
              <w:rPr>
                <w:rFonts w:ascii="Arial" w:hAnsi="Arial" w:cs="Arial"/>
              </w:rPr>
            </w:pPr>
            <w:r>
              <w:rPr>
                <w:rFonts w:ascii="Arial" w:hAnsi="Arial" w:cs="Arial"/>
              </w:rPr>
              <w:t>The next scheduled meeting is July 12, 2013 at 9:00AM.  There was a motion by Bowen, second by Rosenthal to adjourn the meeting at 10:05AM.</w:t>
            </w:r>
          </w:p>
        </w:tc>
      </w:tr>
    </w:tbl>
    <w:p w:rsidR="004217AE" w:rsidRDefault="004217AE" w:rsidP="00120C4D">
      <w:pPr>
        <w:keepNext/>
        <w:keepLines/>
        <w:spacing w:before="240" w:after="180" w:line="240" w:lineRule="auto"/>
        <w:outlineLvl w:val="2"/>
        <w:rPr>
          <w:rFonts w:ascii="Arial" w:hAnsi="Arial" w:cs="Arial"/>
          <w:b/>
          <w:kern w:val="32"/>
        </w:rPr>
      </w:pPr>
    </w:p>
    <w:p w:rsidR="00CD21B6" w:rsidRDefault="00CD21B6" w:rsidP="00120C4D">
      <w:pPr>
        <w:keepNext/>
        <w:keepLines/>
        <w:spacing w:before="240" w:after="180" w:line="240" w:lineRule="auto"/>
        <w:outlineLvl w:val="2"/>
        <w:rPr>
          <w:rFonts w:ascii="Arial" w:hAnsi="Arial" w:cs="Arial"/>
          <w:b/>
          <w:kern w:val="32"/>
        </w:rPr>
      </w:pPr>
      <w:r w:rsidRPr="00562474">
        <w:rPr>
          <w:rFonts w:ascii="Arial" w:hAnsi="Arial" w:cs="Arial"/>
          <w:b/>
          <w:kern w:val="32"/>
        </w:rPr>
        <w:t>Action Items:</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1031"/>
        <w:gridCol w:w="2860"/>
        <w:gridCol w:w="2477"/>
        <w:gridCol w:w="1782"/>
        <w:gridCol w:w="1426"/>
      </w:tblGrid>
      <w:tr w:rsidR="00CD21B6" w:rsidRPr="00562474" w:rsidTr="008A66A2">
        <w:trPr>
          <w:cantSplit/>
          <w:tblHeader/>
        </w:trPr>
        <w:tc>
          <w:tcPr>
            <w:tcW w:w="1031" w:type="dxa"/>
            <w:shd w:val="clear" w:color="auto" w:fill="E5E5E5"/>
            <w:tcMar>
              <w:top w:w="0" w:type="dxa"/>
              <w:left w:w="108" w:type="dxa"/>
              <w:bottom w:w="0" w:type="dxa"/>
              <w:right w:w="108" w:type="dxa"/>
            </w:tcMar>
            <w:vAlign w:val="center"/>
          </w:tcPr>
          <w:p w:rsidR="00CD21B6" w:rsidRPr="00562474" w:rsidRDefault="00CD21B6" w:rsidP="008A66A2">
            <w:pPr>
              <w:keepNext/>
              <w:spacing w:before="40" w:after="40" w:line="240" w:lineRule="auto"/>
              <w:jc w:val="center"/>
              <w:rPr>
                <w:rFonts w:ascii="Arial" w:hAnsi="Arial" w:cs="Arial"/>
                <w:b/>
                <w:bCs/>
              </w:rPr>
            </w:pPr>
            <w:r w:rsidRPr="00562474">
              <w:rPr>
                <w:rFonts w:ascii="Arial" w:hAnsi="Arial" w:cs="Arial"/>
                <w:b/>
              </w:rPr>
              <w:t>#</w:t>
            </w:r>
          </w:p>
        </w:tc>
        <w:tc>
          <w:tcPr>
            <w:tcW w:w="2860" w:type="dxa"/>
            <w:shd w:val="clear" w:color="auto" w:fill="E5E5E5"/>
            <w:tcMar>
              <w:top w:w="0" w:type="dxa"/>
              <w:left w:w="108" w:type="dxa"/>
              <w:bottom w:w="0" w:type="dxa"/>
              <w:right w:w="108" w:type="dxa"/>
            </w:tcMar>
            <w:vAlign w:val="center"/>
          </w:tcPr>
          <w:p w:rsidR="00CD21B6" w:rsidRPr="00562474" w:rsidRDefault="00CD21B6" w:rsidP="008A66A2">
            <w:pPr>
              <w:keepNext/>
              <w:spacing w:before="40" w:after="40" w:line="240" w:lineRule="auto"/>
              <w:jc w:val="center"/>
              <w:rPr>
                <w:rFonts w:ascii="Arial" w:hAnsi="Arial" w:cs="Arial"/>
                <w:b/>
                <w:bCs/>
              </w:rPr>
            </w:pPr>
            <w:r w:rsidRPr="00562474">
              <w:rPr>
                <w:rFonts w:ascii="Arial" w:hAnsi="Arial" w:cs="Arial"/>
                <w:b/>
              </w:rPr>
              <w:t>Action Item</w:t>
            </w:r>
          </w:p>
        </w:tc>
        <w:tc>
          <w:tcPr>
            <w:tcW w:w="2477" w:type="dxa"/>
            <w:shd w:val="clear" w:color="auto" w:fill="E5E5E5"/>
            <w:tcMar>
              <w:top w:w="0" w:type="dxa"/>
              <w:left w:w="108" w:type="dxa"/>
              <w:bottom w:w="0" w:type="dxa"/>
              <w:right w:w="108" w:type="dxa"/>
            </w:tcMar>
            <w:vAlign w:val="center"/>
          </w:tcPr>
          <w:p w:rsidR="00CD21B6" w:rsidRPr="00562474" w:rsidRDefault="00CD21B6" w:rsidP="008A66A2">
            <w:pPr>
              <w:keepNext/>
              <w:spacing w:before="40" w:after="40" w:line="240" w:lineRule="auto"/>
              <w:jc w:val="center"/>
              <w:rPr>
                <w:rFonts w:ascii="Arial" w:hAnsi="Arial" w:cs="Arial"/>
              </w:rPr>
            </w:pPr>
            <w:r w:rsidRPr="00562474">
              <w:rPr>
                <w:rFonts w:ascii="Arial" w:hAnsi="Arial" w:cs="Arial"/>
                <w:b/>
              </w:rPr>
              <w:t>Person Responsible</w:t>
            </w:r>
          </w:p>
        </w:tc>
        <w:tc>
          <w:tcPr>
            <w:tcW w:w="1782" w:type="dxa"/>
            <w:shd w:val="clear" w:color="auto" w:fill="E5E5E5"/>
            <w:tcMar>
              <w:top w:w="0" w:type="dxa"/>
              <w:left w:w="108" w:type="dxa"/>
              <w:bottom w:w="0" w:type="dxa"/>
              <w:right w:w="108" w:type="dxa"/>
            </w:tcMar>
            <w:vAlign w:val="center"/>
          </w:tcPr>
          <w:p w:rsidR="00CD21B6" w:rsidRPr="00562474" w:rsidRDefault="00CD21B6" w:rsidP="008A66A2">
            <w:pPr>
              <w:keepNext/>
              <w:spacing w:before="40" w:after="40" w:line="240" w:lineRule="auto"/>
              <w:jc w:val="center"/>
              <w:rPr>
                <w:rFonts w:ascii="Arial" w:hAnsi="Arial" w:cs="Arial"/>
              </w:rPr>
            </w:pPr>
            <w:r w:rsidRPr="00562474">
              <w:rPr>
                <w:rFonts w:ascii="Arial" w:hAnsi="Arial" w:cs="Arial"/>
                <w:b/>
              </w:rPr>
              <w:t>Target Date</w:t>
            </w:r>
          </w:p>
        </w:tc>
        <w:tc>
          <w:tcPr>
            <w:tcW w:w="1426" w:type="dxa"/>
            <w:shd w:val="clear" w:color="auto" w:fill="E5E5E5"/>
            <w:tcMar>
              <w:top w:w="0" w:type="dxa"/>
              <w:left w:w="108" w:type="dxa"/>
              <w:bottom w:w="0" w:type="dxa"/>
              <w:right w:w="108" w:type="dxa"/>
            </w:tcMar>
          </w:tcPr>
          <w:p w:rsidR="00CD21B6" w:rsidRPr="00562474" w:rsidRDefault="00CD21B6" w:rsidP="00120C4D">
            <w:pPr>
              <w:keepNext/>
              <w:spacing w:before="40" w:after="40" w:line="240" w:lineRule="auto"/>
              <w:jc w:val="center"/>
              <w:rPr>
                <w:rFonts w:ascii="Arial" w:hAnsi="Arial" w:cs="Arial"/>
                <w:b/>
                <w:bCs/>
              </w:rPr>
            </w:pPr>
            <w:r w:rsidRPr="00562474">
              <w:rPr>
                <w:rFonts w:ascii="Arial" w:hAnsi="Arial" w:cs="Arial"/>
                <w:b/>
              </w:rPr>
              <w:t>Completion Date</w:t>
            </w:r>
          </w:p>
        </w:tc>
      </w:tr>
      <w:tr w:rsidR="00963622" w:rsidRPr="00562474" w:rsidTr="00963622">
        <w:trPr>
          <w:cantSplit/>
        </w:trPr>
        <w:tc>
          <w:tcPr>
            <w:tcW w:w="1031" w:type="dxa"/>
            <w:tcMar>
              <w:top w:w="0" w:type="dxa"/>
              <w:left w:w="108" w:type="dxa"/>
              <w:bottom w:w="0" w:type="dxa"/>
              <w:right w:w="108" w:type="dxa"/>
            </w:tcMar>
          </w:tcPr>
          <w:p w:rsidR="00F0496C" w:rsidRPr="00F0496C" w:rsidRDefault="00F0496C" w:rsidP="00F0496C">
            <w:pPr>
              <w:spacing w:before="40" w:after="40" w:line="240" w:lineRule="auto"/>
              <w:ind w:left="360"/>
              <w:rPr>
                <w:rFonts w:ascii="Arial" w:hAnsi="Arial" w:cs="Arial"/>
              </w:rPr>
            </w:pPr>
            <w:r>
              <w:rPr>
                <w:rFonts w:ascii="Arial" w:hAnsi="Arial" w:cs="Arial"/>
              </w:rPr>
              <w:t>1</w:t>
            </w:r>
          </w:p>
        </w:tc>
        <w:tc>
          <w:tcPr>
            <w:tcW w:w="2860" w:type="dxa"/>
            <w:tcMar>
              <w:top w:w="0" w:type="dxa"/>
              <w:left w:w="108" w:type="dxa"/>
              <w:bottom w:w="0" w:type="dxa"/>
              <w:right w:w="108" w:type="dxa"/>
            </w:tcMar>
          </w:tcPr>
          <w:p w:rsidR="00963622" w:rsidRPr="00562474" w:rsidRDefault="005916E1" w:rsidP="00036DEF">
            <w:pPr>
              <w:spacing w:before="40" w:after="40" w:line="240" w:lineRule="auto"/>
              <w:rPr>
                <w:rFonts w:ascii="Arial" w:hAnsi="Arial" w:cs="Arial"/>
              </w:rPr>
            </w:pPr>
            <w:r>
              <w:rPr>
                <w:rFonts w:ascii="Arial" w:hAnsi="Arial" w:cs="Arial"/>
              </w:rPr>
              <w:t xml:space="preserve">Identify organization to provide </w:t>
            </w:r>
            <w:r w:rsidR="00963622" w:rsidRPr="00562474">
              <w:rPr>
                <w:rFonts w:ascii="Arial" w:hAnsi="Arial" w:cs="Arial"/>
              </w:rPr>
              <w:t>Funding Campaign Strategy Training</w:t>
            </w:r>
            <w:r>
              <w:rPr>
                <w:rFonts w:ascii="Arial" w:hAnsi="Arial" w:cs="Arial"/>
              </w:rPr>
              <w:t>- Solicit cost proposal.</w:t>
            </w:r>
          </w:p>
        </w:tc>
        <w:tc>
          <w:tcPr>
            <w:tcW w:w="2477" w:type="dxa"/>
            <w:tcMar>
              <w:top w:w="0" w:type="dxa"/>
              <w:left w:w="108" w:type="dxa"/>
              <w:bottom w:w="0" w:type="dxa"/>
              <w:right w:w="108" w:type="dxa"/>
            </w:tcMar>
          </w:tcPr>
          <w:p w:rsidR="00963622" w:rsidRPr="00562474" w:rsidRDefault="005916E1" w:rsidP="00036DEF">
            <w:pPr>
              <w:spacing w:before="40" w:after="40" w:line="240" w:lineRule="auto"/>
              <w:rPr>
                <w:rFonts w:ascii="Arial" w:hAnsi="Arial" w:cs="Arial"/>
              </w:rPr>
            </w:pPr>
            <w:r>
              <w:rPr>
                <w:rFonts w:ascii="Arial" w:hAnsi="Arial" w:cs="Arial"/>
              </w:rPr>
              <w:t>Gavin Meshad</w:t>
            </w:r>
          </w:p>
        </w:tc>
        <w:tc>
          <w:tcPr>
            <w:tcW w:w="1782" w:type="dxa"/>
            <w:tcMar>
              <w:top w:w="0" w:type="dxa"/>
              <w:left w:w="108" w:type="dxa"/>
              <w:bottom w:w="0" w:type="dxa"/>
              <w:right w:w="108" w:type="dxa"/>
            </w:tcMar>
          </w:tcPr>
          <w:p w:rsidR="00963622" w:rsidRPr="00562474" w:rsidRDefault="00963622" w:rsidP="00036DEF">
            <w:pPr>
              <w:spacing w:before="40" w:after="40" w:line="240" w:lineRule="auto"/>
              <w:jc w:val="center"/>
              <w:rPr>
                <w:rFonts w:ascii="Arial" w:hAnsi="Arial" w:cs="Arial"/>
              </w:rPr>
            </w:pPr>
            <w:r w:rsidRPr="00562474">
              <w:rPr>
                <w:rFonts w:ascii="Arial" w:hAnsi="Arial" w:cs="Arial"/>
              </w:rPr>
              <w:t>3/8/2013</w:t>
            </w:r>
          </w:p>
        </w:tc>
        <w:tc>
          <w:tcPr>
            <w:tcW w:w="1426" w:type="dxa"/>
            <w:tcMar>
              <w:top w:w="0" w:type="dxa"/>
              <w:left w:w="108" w:type="dxa"/>
              <w:bottom w:w="0" w:type="dxa"/>
              <w:right w:w="108" w:type="dxa"/>
            </w:tcMar>
          </w:tcPr>
          <w:p w:rsidR="00963622" w:rsidRPr="00562474" w:rsidRDefault="00963622" w:rsidP="00036DEF">
            <w:pPr>
              <w:spacing w:before="40" w:after="40" w:line="240" w:lineRule="auto"/>
              <w:rPr>
                <w:rFonts w:ascii="Arial" w:hAnsi="Arial" w:cs="Arial"/>
              </w:rPr>
            </w:pPr>
            <w:r>
              <w:rPr>
                <w:rFonts w:ascii="Arial" w:hAnsi="Arial" w:cs="Arial"/>
              </w:rPr>
              <w:t>On-going</w:t>
            </w:r>
          </w:p>
        </w:tc>
      </w:tr>
      <w:tr w:rsidR="00E60562" w:rsidRPr="00562474" w:rsidTr="00963622">
        <w:trPr>
          <w:cantSplit/>
        </w:trPr>
        <w:tc>
          <w:tcPr>
            <w:tcW w:w="1031" w:type="dxa"/>
            <w:shd w:val="clear" w:color="auto" w:fill="auto"/>
            <w:tcMar>
              <w:top w:w="0" w:type="dxa"/>
              <w:left w:w="108" w:type="dxa"/>
              <w:bottom w:w="0" w:type="dxa"/>
              <w:right w:w="108" w:type="dxa"/>
            </w:tcMar>
          </w:tcPr>
          <w:p w:rsidR="00E60562" w:rsidRPr="00F0496C" w:rsidRDefault="00B269B3" w:rsidP="00F0496C">
            <w:pPr>
              <w:spacing w:before="40" w:after="40" w:line="240" w:lineRule="auto"/>
              <w:ind w:left="360"/>
              <w:rPr>
                <w:rFonts w:ascii="Arial" w:hAnsi="Arial" w:cs="Arial"/>
              </w:rPr>
            </w:pPr>
            <w:r>
              <w:rPr>
                <w:rFonts w:ascii="Arial" w:hAnsi="Arial" w:cs="Arial"/>
              </w:rPr>
              <w:t>2</w:t>
            </w:r>
          </w:p>
        </w:tc>
        <w:tc>
          <w:tcPr>
            <w:tcW w:w="2860" w:type="dxa"/>
            <w:shd w:val="clear" w:color="auto" w:fill="auto"/>
            <w:tcMar>
              <w:top w:w="0" w:type="dxa"/>
              <w:left w:w="108" w:type="dxa"/>
              <w:bottom w:w="0" w:type="dxa"/>
              <w:right w:w="108" w:type="dxa"/>
            </w:tcMar>
          </w:tcPr>
          <w:p w:rsidR="00E60562" w:rsidRDefault="00E60562" w:rsidP="00543B39">
            <w:pPr>
              <w:spacing w:before="40" w:after="40" w:line="240" w:lineRule="auto"/>
              <w:rPr>
                <w:rFonts w:ascii="Arial" w:hAnsi="Arial" w:cs="Arial"/>
              </w:rPr>
            </w:pPr>
            <w:r>
              <w:rPr>
                <w:rFonts w:ascii="Arial" w:hAnsi="Arial" w:cs="Arial"/>
              </w:rPr>
              <w:t>Identify type of financial audit required in Section 893.055(11)(i), F.S.</w:t>
            </w:r>
          </w:p>
        </w:tc>
        <w:tc>
          <w:tcPr>
            <w:tcW w:w="2477" w:type="dxa"/>
            <w:shd w:val="clear" w:color="auto" w:fill="auto"/>
            <w:tcMar>
              <w:top w:w="0" w:type="dxa"/>
              <w:left w:w="108" w:type="dxa"/>
              <w:bottom w:w="0" w:type="dxa"/>
              <w:right w:w="108" w:type="dxa"/>
            </w:tcMar>
          </w:tcPr>
          <w:p w:rsidR="00E60562" w:rsidRDefault="00E60562" w:rsidP="00E23935">
            <w:pPr>
              <w:spacing w:before="40" w:after="40" w:line="240" w:lineRule="auto"/>
              <w:rPr>
                <w:rFonts w:ascii="Arial" w:hAnsi="Arial" w:cs="Arial"/>
              </w:rPr>
            </w:pPr>
            <w:r>
              <w:rPr>
                <w:rFonts w:ascii="Arial" w:hAnsi="Arial" w:cs="Arial"/>
              </w:rPr>
              <w:t xml:space="preserve">Ms. Gee to check with </w:t>
            </w:r>
            <w:r w:rsidR="00E23935">
              <w:rPr>
                <w:rFonts w:ascii="Arial" w:hAnsi="Arial" w:cs="Arial"/>
              </w:rPr>
              <w:t>budget and legal.</w:t>
            </w:r>
          </w:p>
        </w:tc>
        <w:tc>
          <w:tcPr>
            <w:tcW w:w="1782" w:type="dxa"/>
            <w:shd w:val="clear" w:color="auto" w:fill="auto"/>
            <w:tcMar>
              <w:top w:w="0" w:type="dxa"/>
              <w:left w:w="108" w:type="dxa"/>
              <w:bottom w:w="0" w:type="dxa"/>
              <w:right w:w="108" w:type="dxa"/>
            </w:tcMar>
          </w:tcPr>
          <w:p w:rsidR="00E60562" w:rsidRDefault="00E23935" w:rsidP="00543B39">
            <w:pPr>
              <w:spacing w:before="40" w:after="40" w:line="240" w:lineRule="auto"/>
              <w:jc w:val="center"/>
              <w:rPr>
                <w:rFonts w:ascii="Arial" w:hAnsi="Arial" w:cs="Arial"/>
              </w:rPr>
            </w:pPr>
            <w:r>
              <w:rPr>
                <w:rFonts w:ascii="Arial" w:hAnsi="Arial" w:cs="Arial"/>
              </w:rPr>
              <w:t>7/12/13</w:t>
            </w:r>
          </w:p>
        </w:tc>
        <w:tc>
          <w:tcPr>
            <w:tcW w:w="1426" w:type="dxa"/>
            <w:shd w:val="clear" w:color="auto" w:fill="auto"/>
            <w:tcMar>
              <w:top w:w="0" w:type="dxa"/>
              <w:left w:w="108" w:type="dxa"/>
              <w:bottom w:w="0" w:type="dxa"/>
              <w:right w:w="108" w:type="dxa"/>
            </w:tcMar>
          </w:tcPr>
          <w:p w:rsidR="00E60562" w:rsidRDefault="00E60562" w:rsidP="00543B39">
            <w:pPr>
              <w:spacing w:after="0" w:line="240" w:lineRule="auto"/>
              <w:rPr>
                <w:rFonts w:ascii="Arial" w:hAnsi="Arial" w:cs="Arial"/>
                <w:bCs/>
              </w:rPr>
            </w:pPr>
            <w:r>
              <w:rPr>
                <w:rFonts w:ascii="Arial" w:hAnsi="Arial" w:cs="Arial"/>
                <w:bCs/>
              </w:rPr>
              <w:t>In progress</w:t>
            </w:r>
          </w:p>
        </w:tc>
      </w:tr>
      <w:tr w:rsidR="00E60562" w:rsidRPr="00562474" w:rsidTr="00963622">
        <w:trPr>
          <w:cantSplit/>
        </w:trPr>
        <w:tc>
          <w:tcPr>
            <w:tcW w:w="1031" w:type="dxa"/>
            <w:shd w:val="clear" w:color="auto" w:fill="auto"/>
            <w:tcMar>
              <w:top w:w="0" w:type="dxa"/>
              <w:left w:w="108" w:type="dxa"/>
              <w:bottom w:w="0" w:type="dxa"/>
              <w:right w:w="108" w:type="dxa"/>
            </w:tcMar>
          </w:tcPr>
          <w:p w:rsidR="00E60562" w:rsidRPr="00F0496C" w:rsidRDefault="00B269B3" w:rsidP="00F0496C">
            <w:pPr>
              <w:spacing w:before="40" w:after="40" w:line="240" w:lineRule="auto"/>
              <w:ind w:left="360"/>
              <w:rPr>
                <w:rFonts w:ascii="Arial" w:hAnsi="Arial" w:cs="Arial"/>
              </w:rPr>
            </w:pPr>
            <w:r>
              <w:rPr>
                <w:rFonts w:ascii="Arial" w:hAnsi="Arial" w:cs="Arial"/>
              </w:rPr>
              <w:t>3</w:t>
            </w:r>
          </w:p>
        </w:tc>
        <w:tc>
          <w:tcPr>
            <w:tcW w:w="2860" w:type="dxa"/>
            <w:shd w:val="clear" w:color="auto" w:fill="auto"/>
            <w:tcMar>
              <w:top w:w="0" w:type="dxa"/>
              <w:left w:w="108" w:type="dxa"/>
              <w:bottom w:w="0" w:type="dxa"/>
              <w:right w:w="108" w:type="dxa"/>
            </w:tcMar>
          </w:tcPr>
          <w:p w:rsidR="00E60562" w:rsidRDefault="00E23935" w:rsidP="00E62CD2">
            <w:pPr>
              <w:spacing w:before="40" w:after="40" w:line="240" w:lineRule="auto"/>
              <w:rPr>
                <w:rFonts w:ascii="Arial" w:hAnsi="Arial" w:cs="Arial"/>
              </w:rPr>
            </w:pPr>
            <w:r>
              <w:rPr>
                <w:rFonts w:ascii="Arial" w:hAnsi="Arial" w:cs="Arial"/>
              </w:rPr>
              <w:t>Send E-FORCSE static clings to Directors.</w:t>
            </w:r>
          </w:p>
        </w:tc>
        <w:tc>
          <w:tcPr>
            <w:tcW w:w="2477" w:type="dxa"/>
            <w:shd w:val="clear" w:color="auto" w:fill="auto"/>
            <w:tcMar>
              <w:top w:w="0" w:type="dxa"/>
              <w:left w:w="108" w:type="dxa"/>
              <w:bottom w:w="0" w:type="dxa"/>
              <w:right w:w="108" w:type="dxa"/>
            </w:tcMar>
          </w:tcPr>
          <w:p w:rsidR="008559D5" w:rsidRDefault="008559D5" w:rsidP="00E62CD2">
            <w:pPr>
              <w:spacing w:before="40" w:after="40" w:line="240" w:lineRule="auto"/>
              <w:rPr>
                <w:rFonts w:ascii="Arial" w:hAnsi="Arial" w:cs="Arial"/>
              </w:rPr>
            </w:pPr>
            <w:r>
              <w:rPr>
                <w:rFonts w:ascii="Arial" w:hAnsi="Arial" w:cs="Arial"/>
              </w:rPr>
              <w:t>Rebecca Poston</w:t>
            </w:r>
          </w:p>
        </w:tc>
        <w:tc>
          <w:tcPr>
            <w:tcW w:w="1782" w:type="dxa"/>
            <w:shd w:val="clear" w:color="auto" w:fill="auto"/>
            <w:tcMar>
              <w:top w:w="0" w:type="dxa"/>
              <w:left w:w="108" w:type="dxa"/>
              <w:bottom w:w="0" w:type="dxa"/>
              <w:right w:w="108" w:type="dxa"/>
            </w:tcMar>
          </w:tcPr>
          <w:p w:rsidR="00E60562" w:rsidRDefault="00E23935" w:rsidP="00E62CD2">
            <w:pPr>
              <w:spacing w:before="40" w:after="40" w:line="240" w:lineRule="auto"/>
              <w:jc w:val="center"/>
              <w:rPr>
                <w:rFonts w:ascii="Arial" w:hAnsi="Arial" w:cs="Arial"/>
              </w:rPr>
            </w:pPr>
            <w:r>
              <w:rPr>
                <w:rFonts w:ascii="Arial" w:hAnsi="Arial" w:cs="Arial"/>
              </w:rPr>
              <w:t>7/1/2013</w:t>
            </w:r>
          </w:p>
        </w:tc>
        <w:tc>
          <w:tcPr>
            <w:tcW w:w="1426" w:type="dxa"/>
            <w:shd w:val="clear" w:color="auto" w:fill="auto"/>
            <w:tcMar>
              <w:top w:w="0" w:type="dxa"/>
              <w:left w:w="108" w:type="dxa"/>
              <w:bottom w:w="0" w:type="dxa"/>
              <w:right w:w="108" w:type="dxa"/>
            </w:tcMar>
          </w:tcPr>
          <w:p w:rsidR="00E60562" w:rsidRDefault="008559D5" w:rsidP="00E62CD2">
            <w:pPr>
              <w:spacing w:after="0" w:line="240" w:lineRule="auto"/>
              <w:rPr>
                <w:rFonts w:ascii="Arial" w:hAnsi="Arial" w:cs="Arial"/>
                <w:bCs/>
              </w:rPr>
            </w:pPr>
            <w:r>
              <w:rPr>
                <w:rFonts w:ascii="Arial" w:hAnsi="Arial" w:cs="Arial"/>
                <w:bCs/>
              </w:rPr>
              <w:t>In progress</w:t>
            </w:r>
          </w:p>
        </w:tc>
      </w:tr>
    </w:tbl>
    <w:p w:rsidR="00BB172D" w:rsidRPr="005C06A9" w:rsidRDefault="00BB172D" w:rsidP="008A66A2">
      <w:pPr>
        <w:pStyle w:val="NoSpacing"/>
        <w:rPr>
          <w:rFonts w:ascii="Arial" w:hAnsi="Arial" w:cs="Arial"/>
        </w:rPr>
      </w:pPr>
    </w:p>
    <w:sectPr w:rsidR="00BB172D" w:rsidRPr="005C06A9" w:rsidSect="00AB3A83">
      <w:type w:val="continuous"/>
      <w:pgSz w:w="12240" w:h="15840"/>
      <w:pgMar w:top="720" w:right="1440" w:bottom="45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0628" w:rsidRDefault="00060628" w:rsidP="00CE7B23">
      <w:pPr>
        <w:spacing w:after="0" w:line="240" w:lineRule="auto"/>
      </w:pPr>
      <w:r>
        <w:separator/>
      </w:r>
    </w:p>
  </w:endnote>
  <w:endnote w:type="continuationSeparator" w:id="0">
    <w:p w:rsidR="00060628" w:rsidRDefault="00060628" w:rsidP="00CE7B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A83" w:rsidRDefault="00AB3A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0628" w:rsidRDefault="00060628" w:rsidP="00CE7B23">
      <w:pPr>
        <w:spacing w:after="0" w:line="240" w:lineRule="auto"/>
      </w:pPr>
      <w:r>
        <w:separator/>
      </w:r>
    </w:p>
  </w:footnote>
  <w:footnote w:type="continuationSeparator" w:id="0">
    <w:p w:rsidR="00060628" w:rsidRDefault="00060628" w:rsidP="00CE7B2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71F2D"/>
    <w:multiLevelType w:val="hybridMultilevel"/>
    <w:tmpl w:val="5498C9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723B2B"/>
    <w:multiLevelType w:val="hybridMultilevel"/>
    <w:tmpl w:val="676ACA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8E5273"/>
    <w:multiLevelType w:val="hybridMultilevel"/>
    <w:tmpl w:val="8168D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5659F6"/>
    <w:multiLevelType w:val="hybridMultilevel"/>
    <w:tmpl w:val="F244A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74583F"/>
    <w:multiLevelType w:val="hybridMultilevel"/>
    <w:tmpl w:val="72F6E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AD6281"/>
    <w:multiLevelType w:val="hybridMultilevel"/>
    <w:tmpl w:val="503A3A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94404F"/>
    <w:multiLevelType w:val="hybridMultilevel"/>
    <w:tmpl w:val="A78A08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E2B6838"/>
    <w:multiLevelType w:val="hybridMultilevel"/>
    <w:tmpl w:val="08645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E301CB9"/>
    <w:multiLevelType w:val="hybridMultilevel"/>
    <w:tmpl w:val="6B5AD3AC"/>
    <w:lvl w:ilvl="0" w:tplc="23F240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36B91221"/>
    <w:multiLevelType w:val="hybridMultilevel"/>
    <w:tmpl w:val="A4E0C4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BAC6B15"/>
    <w:multiLevelType w:val="hybridMultilevel"/>
    <w:tmpl w:val="99EA2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726376D"/>
    <w:multiLevelType w:val="hybridMultilevel"/>
    <w:tmpl w:val="3BB62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7F37CE8"/>
    <w:multiLevelType w:val="hybridMultilevel"/>
    <w:tmpl w:val="3F2A8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B122FD4"/>
    <w:multiLevelType w:val="hybridMultilevel"/>
    <w:tmpl w:val="4AF4D4D6"/>
    <w:lvl w:ilvl="0" w:tplc="F8CA03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1AE4CD1"/>
    <w:multiLevelType w:val="hybridMultilevel"/>
    <w:tmpl w:val="97680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EAB0981"/>
    <w:multiLevelType w:val="hybridMultilevel"/>
    <w:tmpl w:val="1780E3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7AC4A44"/>
    <w:multiLevelType w:val="hybridMultilevel"/>
    <w:tmpl w:val="9D10F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14"/>
  </w:num>
  <w:num w:numId="4">
    <w:abstractNumId w:val="11"/>
  </w:num>
  <w:num w:numId="5">
    <w:abstractNumId w:val="16"/>
  </w:num>
  <w:num w:numId="6">
    <w:abstractNumId w:val="12"/>
  </w:num>
  <w:num w:numId="7">
    <w:abstractNumId w:val="3"/>
  </w:num>
  <w:num w:numId="8">
    <w:abstractNumId w:val="1"/>
  </w:num>
  <w:num w:numId="9">
    <w:abstractNumId w:val="5"/>
  </w:num>
  <w:num w:numId="10">
    <w:abstractNumId w:val="15"/>
  </w:num>
  <w:num w:numId="11">
    <w:abstractNumId w:val="2"/>
  </w:num>
  <w:num w:numId="12">
    <w:abstractNumId w:val="6"/>
  </w:num>
  <w:num w:numId="13">
    <w:abstractNumId w:val="13"/>
  </w:num>
  <w:num w:numId="14">
    <w:abstractNumId w:val="9"/>
  </w:num>
  <w:num w:numId="15">
    <w:abstractNumId w:val="0"/>
  </w:num>
  <w:num w:numId="16">
    <w:abstractNumId w:val="4"/>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0B42"/>
    <w:rsid w:val="000350B4"/>
    <w:rsid w:val="00054EA7"/>
    <w:rsid w:val="00060628"/>
    <w:rsid w:val="000645E2"/>
    <w:rsid w:val="00065250"/>
    <w:rsid w:val="00080F86"/>
    <w:rsid w:val="00081192"/>
    <w:rsid w:val="0008265D"/>
    <w:rsid w:val="00085668"/>
    <w:rsid w:val="0008651A"/>
    <w:rsid w:val="0009127D"/>
    <w:rsid w:val="000F3ED3"/>
    <w:rsid w:val="001047BC"/>
    <w:rsid w:val="00113D0A"/>
    <w:rsid w:val="00120C4D"/>
    <w:rsid w:val="00150C3C"/>
    <w:rsid w:val="0015763E"/>
    <w:rsid w:val="00200E8A"/>
    <w:rsid w:val="002E4EC4"/>
    <w:rsid w:val="002F2368"/>
    <w:rsid w:val="003136BB"/>
    <w:rsid w:val="00320F83"/>
    <w:rsid w:val="00342F07"/>
    <w:rsid w:val="003615C5"/>
    <w:rsid w:val="00375831"/>
    <w:rsid w:val="00386A2D"/>
    <w:rsid w:val="003C21CB"/>
    <w:rsid w:val="004217AE"/>
    <w:rsid w:val="004408D9"/>
    <w:rsid w:val="0045677B"/>
    <w:rsid w:val="004673B8"/>
    <w:rsid w:val="00481026"/>
    <w:rsid w:val="004815F2"/>
    <w:rsid w:val="00485363"/>
    <w:rsid w:val="00485D69"/>
    <w:rsid w:val="004A2F6D"/>
    <w:rsid w:val="004B45BE"/>
    <w:rsid w:val="004B4615"/>
    <w:rsid w:val="004C0AE5"/>
    <w:rsid w:val="004C3526"/>
    <w:rsid w:val="00555AB8"/>
    <w:rsid w:val="00562474"/>
    <w:rsid w:val="00566E72"/>
    <w:rsid w:val="00586406"/>
    <w:rsid w:val="005916E1"/>
    <w:rsid w:val="005A1737"/>
    <w:rsid w:val="005C06A9"/>
    <w:rsid w:val="005E71CB"/>
    <w:rsid w:val="006048DE"/>
    <w:rsid w:val="00614262"/>
    <w:rsid w:val="006760D7"/>
    <w:rsid w:val="006C4AC2"/>
    <w:rsid w:val="006D20E8"/>
    <w:rsid w:val="006E2D50"/>
    <w:rsid w:val="006F092C"/>
    <w:rsid w:val="006F272D"/>
    <w:rsid w:val="00791D1F"/>
    <w:rsid w:val="0079456B"/>
    <w:rsid w:val="007B5CE0"/>
    <w:rsid w:val="007B7479"/>
    <w:rsid w:val="00823CB3"/>
    <w:rsid w:val="0085090C"/>
    <w:rsid w:val="00854C21"/>
    <w:rsid w:val="008559D5"/>
    <w:rsid w:val="00862097"/>
    <w:rsid w:val="00877AC0"/>
    <w:rsid w:val="00891C39"/>
    <w:rsid w:val="00891DB8"/>
    <w:rsid w:val="0089420C"/>
    <w:rsid w:val="008A66A2"/>
    <w:rsid w:val="008B17FF"/>
    <w:rsid w:val="008F09C3"/>
    <w:rsid w:val="008F52E4"/>
    <w:rsid w:val="00936000"/>
    <w:rsid w:val="0094464B"/>
    <w:rsid w:val="00963622"/>
    <w:rsid w:val="009A0053"/>
    <w:rsid w:val="00A01D00"/>
    <w:rsid w:val="00A118B0"/>
    <w:rsid w:val="00A30967"/>
    <w:rsid w:val="00A402C9"/>
    <w:rsid w:val="00AA166B"/>
    <w:rsid w:val="00AA3183"/>
    <w:rsid w:val="00AB3A83"/>
    <w:rsid w:val="00AC6312"/>
    <w:rsid w:val="00AD0C40"/>
    <w:rsid w:val="00AE1520"/>
    <w:rsid w:val="00B269B3"/>
    <w:rsid w:val="00B427D7"/>
    <w:rsid w:val="00B67B1E"/>
    <w:rsid w:val="00B71654"/>
    <w:rsid w:val="00B84B9B"/>
    <w:rsid w:val="00B85123"/>
    <w:rsid w:val="00BA085C"/>
    <w:rsid w:val="00BB172D"/>
    <w:rsid w:val="00BB2492"/>
    <w:rsid w:val="00BD04B6"/>
    <w:rsid w:val="00C14D5F"/>
    <w:rsid w:val="00C33B68"/>
    <w:rsid w:val="00C62D0F"/>
    <w:rsid w:val="00C71159"/>
    <w:rsid w:val="00C831D0"/>
    <w:rsid w:val="00C84D52"/>
    <w:rsid w:val="00CA3C0E"/>
    <w:rsid w:val="00CB2B9C"/>
    <w:rsid w:val="00CC19E6"/>
    <w:rsid w:val="00CD04FD"/>
    <w:rsid w:val="00CD21B6"/>
    <w:rsid w:val="00CE7B23"/>
    <w:rsid w:val="00D03911"/>
    <w:rsid w:val="00D06305"/>
    <w:rsid w:val="00D0763D"/>
    <w:rsid w:val="00D2115E"/>
    <w:rsid w:val="00D222C0"/>
    <w:rsid w:val="00DA621D"/>
    <w:rsid w:val="00E14E05"/>
    <w:rsid w:val="00E23935"/>
    <w:rsid w:val="00E23F4C"/>
    <w:rsid w:val="00E26240"/>
    <w:rsid w:val="00E50B8C"/>
    <w:rsid w:val="00E5561A"/>
    <w:rsid w:val="00E60562"/>
    <w:rsid w:val="00E655ED"/>
    <w:rsid w:val="00E76D5C"/>
    <w:rsid w:val="00E87BDC"/>
    <w:rsid w:val="00E927F5"/>
    <w:rsid w:val="00E93D9F"/>
    <w:rsid w:val="00EB072C"/>
    <w:rsid w:val="00EE3A6B"/>
    <w:rsid w:val="00EE3BEA"/>
    <w:rsid w:val="00F0496C"/>
    <w:rsid w:val="00F341CC"/>
    <w:rsid w:val="00F406DA"/>
    <w:rsid w:val="00F60B42"/>
    <w:rsid w:val="00F65068"/>
    <w:rsid w:val="00F65655"/>
    <w:rsid w:val="00F91006"/>
    <w:rsid w:val="00F91061"/>
    <w:rsid w:val="00F92D2B"/>
    <w:rsid w:val="00FC3CB4"/>
    <w:rsid w:val="00FD41CC"/>
    <w:rsid w:val="00FE33D7"/>
    <w:rsid w:val="00FE5675"/>
    <w:rsid w:val="00FF36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64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F60B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60B42"/>
    <w:rPr>
      <w:rFonts w:ascii="Tahoma" w:hAnsi="Tahoma" w:cs="Tahoma"/>
      <w:sz w:val="16"/>
      <w:szCs w:val="16"/>
    </w:rPr>
  </w:style>
  <w:style w:type="paragraph" w:styleId="NoSpacing">
    <w:name w:val="No Spacing"/>
    <w:uiPriority w:val="99"/>
    <w:qFormat/>
    <w:rsid w:val="00F60B42"/>
  </w:style>
  <w:style w:type="paragraph" w:styleId="ListParagraph">
    <w:name w:val="List Paragraph"/>
    <w:basedOn w:val="Normal"/>
    <w:uiPriority w:val="99"/>
    <w:qFormat/>
    <w:rsid w:val="004A2F6D"/>
    <w:pPr>
      <w:ind w:left="720"/>
      <w:contextualSpacing/>
    </w:pPr>
  </w:style>
  <w:style w:type="paragraph" w:styleId="Header">
    <w:name w:val="header"/>
    <w:basedOn w:val="Normal"/>
    <w:link w:val="HeaderChar"/>
    <w:uiPriority w:val="99"/>
    <w:rsid w:val="00CE7B23"/>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CE7B23"/>
    <w:rPr>
      <w:rFonts w:cs="Times New Roman"/>
    </w:rPr>
  </w:style>
  <w:style w:type="paragraph" w:styleId="Footer">
    <w:name w:val="footer"/>
    <w:basedOn w:val="Normal"/>
    <w:link w:val="FooterChar"/>
    <w:uiPriority w:val="99"/>
    <w:rsid w:val="00CE7B23"/>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CE7B23"/>
    <w:rPr>
      <w:rFonts w:cs="Times New Roman"/>
    </w:rPr>
  </w:style>
  <w:style w:type="character" w:styleId="Hyperlink">
    <w:name w:val="Hyperlink"/>
    <w:basedOn w:val="DefaultParagraphFont"/>
    <w:uiPriority w:val="99"/>
    <w:unhideWhenUsed/>
    <w:rsid w:val="002E4EC4"/>
    <w:rPr>
      <w:color w:val="0000FF" w:themeColor="hyperlink"/>
      <w:u w:val="single"/>
    </w:rPr>
  </w:style>
  <w:style w:type="character" w:styleId="CommentReference">
    <w:name w:val="annotation reference"/>
    <w:basedOn w:val="DefaultParagraphFont"/>
    <w:uiPriority w:val="99"/>
    <w:semiHidden/>
    <w:unhideWhenUsed/>
    <w:rsid w:val="004B45BE"/>
    <w:rPr>
      <w:sz w:val="16"/>
      <w:szCs w:val="16"/>
    </w:rPr>
  </w:style>
  <w:style w:type="paragraph" w:styleId="CommentText">
    <w:name w:val="annotation text"/>
    <w:basedOn w:val="Normal"/>
    <w:link w:val="CommentTextChar"/>
    <w:uiPriority w:val="99"/>
    <w:semiHidden/>
    <w:unhideWhenUsed/>
    <w:rsid w:val="004B45BE"/>
    <w:pPr>
      <w:spacing w:line="240" w:lineRule="auto"/>
    </w:pPr>
    <w:rPr>
      <w:sz w:val="20"/>
      <w:szCs w:val="20"/>
    </w:rPr>
  </w:style>
  <w:style w:type="character" w:customStyle="1" w:styleId="CommentTextChar">
    <w:name w:val="Comment Text Char"/>
    <w:basedOn w:val="DefaultParagraphFont"/>
    <w:link w:val="CommentText"/>
    <w:uiPriority w:val="99"/>
    <w:semiHidden/>
    <w:rsid w:val="004B45BE"/>
    <w:rPr>
      <w:sz w:val="20"/>
      <w:szCs w:val="20"/>
    </w:rPr>
  </w:style>
  <w:style w:type="paragraph" w:styleId="CommentSubject">
    <w:name w:val="annotation subject"/>
    <w:basedOn w:val="CommentText"/>
    <w:next w:val="CommentText"/>
    <w:link w:val="CommentSubjectChar"/>
    <w:uiPriority w:val="99"/>
    <w:semiHidden/>
    <w:unhideWhenUsed/>
    <w:rsid w:val="004B45BE"/>
    <w:rPr>
      <w:b/>
      <w:bCs/>
    </w:rPr>
  </w:style>
  <w:style w:type="character" w:customStyle="1" w:styleId="CommentSubjectChar">
    <w:name w:val="Comment Subject Char"/>
    <w:basedOn w:val="CommentTextChar"/>
    <w:link w:val="CommentSubject"/>
    <w:uiPriority w:val="99"/>
    <w:semiHidden/>
    <w:rsid w:val="004B45B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64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F60B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60B42"/>
    <w:rPr>
      <w:rFonts w:ascii="Tahoma" w:hAnsi="Tahoma" w:cs="Tahoma"/>
      <w:sz w:val="16"/>
      <w:szCs w:val="16"/>
    </w:rPr>
  </w:style>
  <w:style w:type="paragraph" w:styleId="NoSpacing">
    <w:name w:val="No Spacing"/>
    <w:uiPriority w:val="99"/>
    <w:qFormat/>
    <w:rsid w:val="00F60B42"/>
  </w:style>
  <w:style w:type="paragraph" w:styleId="ListParagraph">
    <w:name w:val="List Paragraph"/>
    <w:basedOn w:val="Normal"/>
    <w:uiPriority w:val="99"/>
    <w:qFormat/>
    <w:rsid w:val="004A2F6D"/>
    <w:pPr>
      <w:ind w:left="720"/>
      <w:contextualSpacing/>
    </w:pPr>
  </w:style>
  <w:style w:type="paragraph" w:styleId="Header">
    <w:name w:val="header"/>
    <w:basedOn w:val="Normal"/>
    <w:link w:val="HeaderChar"/>
    <w:uiPriority w:val="99"/>
    <w:rsid w:val="00CE7B23"/>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CE7B23"/>
    <w:rPr>
      <w:rFonts w:cs="Times New Roman"/>
    </w:rPr>
  </w:style>
  <w:style w:type="paragraph" w:styleId="Footer">
    <w:name w:val="footer"/>
    <w:basedOn w:val="Normal"/>
    <w:link w:val="FooterChar"/>
    <w:uiPriority w:val="99"/>
    <w:rsid w:val="00CE7B23"/>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CE7B23"/>
    <w:rPr>
      <w:rFonts w:cs="Times New Roman"/>
    </w:rPr>
  </w:style>
  <w:style w:type="character" w:styleId="Hyperlink">
    <w:name w:val="Hyperlink"/>
    <w:basedOn w:val="DefaultParagraphFont"/>
    <w:uiPriority w:val="99"/>
    <w:unhideWhenUsed/>
    <w:rsid w:val="002E4EC4"/>
    <w:rPr>
      <w:color w:val="0000FF" w:themeColor="hyperlink"/>
      <w:u w:val="single"/>
    </w:rPr>
  </w:style>
  <w:style w:type="character" w:styleId="CommentReference">
    <w:name w:val="annotation reference"/>
    <w:basedOn w:val="DefaultParagraphFont"/>
    <w:uiPriority w:val="99"/>
    <w:semiHidden/>
    <w:unhideWhenUsed/>
    <w:rsid w:val="004B45BE"/>
    <w:rPr>
      <w:sz w:val="16"/>
      <w:szCs w:val="16"/>
    </w:rPr>
  </w:style>
  <w:style w:type="paragraph" w:styleId="CommentText">
    <w:name w:val="annotation text"/>
    <w:basedOn w:val="Normal"/>
    <w:link w:val="CommentTextChar"/>
    <w:uiPriority w:val="99"/>
    <w:semiHidden/>
    <w:unhideWhenUsed/>
    <w:rsid w:val="004B45BE"/>
    <w:pPr>
      <w:spacing w:line="240" w:lineRule="auto"/>
    </w:pPr>
    <w:rPr>
      <w:sz w:val="20"/>
      <w:szCs w:val="20"/>
    </w:rPr>
  </w:style>
  <w:style w:type="character" w:customStyle="1" w:styleId="CommentTextChar">
    <w:name w:val="Comment Text Char"/>
    <w:basedOn w:val="DefaultParagraphFont"/>
    <w:link w:val="CommentText"/>
    <w:uiPriority w:val="99"/>
    <w:semiHidden/>
    <w:rsid w:val="004B45BE"/>
    <w:rPr>
      <w:sz w:val="20"/>
      <w:szCs w:val="20"/>
    </w:rPr>
  </w:style>
  <w:style w:type="paragraph" w:styleId="CommentSubject">
    <w:name w:val="annotation subject"/>
    <w:basedOn w:val="CommentText"/>
    <w:next w:val="CommentText"/>
    <w:link w:val="CommentSubjectChar"/>
    <w:uiPriority w:val="99"/>
    <w:semiHidden/>
    <w:unhideWhenUsed/>
    <w:rsid w:val="004B45BE"/>
    <w:rPr>
      <w:b/>
      <w:bCs/>
    </w:rPr>
  </w:style>
  <w:style w:type="character" w:customStyle="1" w:styleId="CommentSubjectChar">
    <w:name w:val="Comment Subject Char"/>
    <w:basedOn w:val="CommentTextChar"/>
    <w:link w:val="CommentSubject"/>
    <w:uiPriority w:val="99"/>
    <w:semiHidden/>
    <w:rsid w:val="004B45B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630</Words>
  <Characters>3592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Florida Department of Health</Company>
  <LinksUpToDate>false</LinksUpToDate>
  <CharactersWithSpaces>4214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Poston, Rebecca</dc:creator>
  <cp:lastModifiedBy>Bob</cp:lastModifiedBy>
  <cp:revision>2</cp:revision>
  <dcterms:created xsi:type="dcterms:W3CDTF">2014-09-08T01:30:00Z</dcterms:created>
  <dcterms:modified xsi:type="dcterms:W3CDTF">2014-09-08T01:30:00Z</dcterms:modified>
</cp:coreProperties>
</file>