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B6" w:rsidRPr="00562474" w:rsidRDefault="00E87BDC" w:rsidP="00F60B42">
      <w:pPr>
        <w:jc w:val="center"/>
      </w:pPr>
      <w:bookmarkStart w:id="0" w:name="_GoBack"/>
      <w:bookmarkEnd w:id="0"/>
      <w:r w:rsidRPr="00562474">
        <w:rPr>
          <w:noProof/>
        </w:rPr>
        <w:drawing>
          <wp:inline distT="0" distB="0" distL="0" distR="0" wp14:anchorId="481F180A" wp14:editId="6BEA1B49">
            <wp:extent cx="258127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028700"/>
                    </a:xfrm>
                    <a:prstGeom prst="rect">
                      <a:avLst/>
                    </a:prstGeom>
                    <a:noFill/>
                    <a:ln>
                      <a:noFill/>
                    </a:ln>
                  </pic:spPr>
                </pic:pic>
              </a:graphicData>
            </a:graphic>
          </wp:inline>
        </w:drawing>
      </w:r>
    </w:p>
    <w:p w:rsidR="00791D1F" w:rsidRPr="00562474" w:rsidRDefault="00CB6F42" w:rsidP="00F60B42">
      <w:pPr>
        <w:pStyle w:val="NoSpacing"/>
        <w:jc w:val="center"/>
        <w:rPr>
          <w:rFonts w:ascii="Arial" w:hAnsi="Arial" w:cs="Arial"/>
        </w:rPr>
      </w:pPr>
      <w:r>
        <w:rPr>
          <w:rFonts w:ascii="Arial" w:hAnsi="Arial" w:cs="Arial"/>
        </w:rPr>
        <w:t>Minutes</w:t>
      </w:r>
    </w:p>
    <w:p w:rsidR="00791D1F" w:rsidRPr="00562474" w:rsidRDefault="00791D1F" w:rsidP="00F60B42">
      <w:pPr>
        <w:pStyle w:val="NoSpacing"/>
        <w:jc w:val="center"/>
        <w:rPr>
          <w:rFonts w:ascii="Arial" w:hAnsi="Arial" w:cs="Arial"/>
        </w:rPr>
      </w:pPr>
    </w:p>
    <w:p w:rsidR="00CD21B6" w:rsidRPr="00562474" w:rsidRDefault="00CD21B6" w:rsidP="00F60B42">
      <w:pPr>
        <w:pStyle w:val="NoSpacing"/>
        <w:jc w:val="center"/>
        <w:rPr>
          <w:rFonts w:ascii="Arial" w:hAnsi="Arial" w:cs="Arial"/>
        </w:rPr>
      </w:pPr>
      <w:r w:rsidRPr="00562474">
        <w:rPr>
          <w:rFonts w:ascii="Arial" w:hAnsi="Arial" w:cs="Arial"/>
        </w:rPr>
        <w:t>Florida PDMP Foundation</w:t>
      </w:r>
    </w:p>
    <w:p w:rsidR="00CD21B6" w:rsidRPr="00562474" w:rsidRDefault="00791D1F" w:rsidP="00F60B42">
      <w:pPr>
        <w:pStyle w:val="NoSpacing"/>
        <w:jc w:val="center"/>
        <w:rPr>
          <w:rFonts w:ascii="Arial" w:hAnsi="Arial" w:cs="Arial"/>
        </w:rPr>
      </w:pPr>
      <w:r w:rsidRPr="00562474">
        <w:rPr>
          <w:rFonts w:ascii="Arial" w:hAnsi="Arial" w:cs="Arial"/>
        </w:rPr>
        <w:t>Friday</w:t>
      </w:r>
      <w:r w:rsidR="00CD21B6" w:rsidRPr="00562474">
        <w:rPr>
          <w:rFonts w:ascii="Arial" w:hAnsi="Arial" w:cs="Arial"/>
        </w:rPr>
        <w:t xml:space="preserve">, </w:t>
      </w:r>
      <w:r w:rsidR="002D1C17">
        <w:rPr>
          <w:rFonts w:ascii="Arial" w:hAnsi="Arial" w:cs="Arial"/>
        </w:rPr>
        <w:t>November 1</w:t>
      </w:r>
      <w:r w:rsidR="00CD21B6" w:rsidRPr="00562474">
        <w:rPr>
          <w:rFonts w:ascii="Arial" w:hAnsi="Arial" w:cs="Arial"/>
        </w:rPr>
        <w:t>, 2013</w:t>
      </w:r>
    </w:p>
    <w:p w:rsidR="00CD21B6" w:rsidRPr="00562474" w:rsidRDefault="00791D1F" w:rsidP="00F60B42">
      <w:pPr>
        <w:pStyle w:val="NoSpacing"/>
        <w:jc w:val="center"/>
        <w:rPr>
          <w:rFonts w:ascii="Arial" w:hAnsi="Arial" w:cs="Arial"/>
        </w:rPr>
      </w:pPr>
      <w:proofErr w:type="gramStart"/>
      <w:r w:rsidRPr="00562474">
        <w:rPr>
          <w:rFonts w:ascii="Arial" w:hAnsi="Arial" w:cs="Arial"/>
        </w:rPr>
        <w:t>9</w:t>
      </w:r>
      <w:r w:rsidR="00CD21B6" w:rsidRPr="00562474">
        <w:rPr>
          <w:rFonts w:ascii="Arial" w:hAnsi="Arial" w:cs="Arial"/>
        </w:rPr>
        <w:t xml:space="preserve">:00 </w:t>
      </w:r>
      <w:r w:rsidRPr="00562474">
        <w:rPr>
          <w:rFonts w:ascii="Arial" w:hAnsi="Arial" w:cs="Arial"/>
        </w:rPr>
        <w:t>a.</w:t>
      </w:r>
      <w:r w:rsidR="00CD21B6" w:rsidRPr="00562474">
        <w:rPr>
          <w:rFonts w:ascii="Arial" w:hAnsi="Arial" w:cs="Arial"/>
        </w:rPr>
        <w:t xml:space="preserve">m.to </w:t>
      </w:r>
      <w:r w:rsidRPr="00562474">
        <w:rPr>
          <w:rFonts w:ascii="Arial" w:hAnsi="Arial" w:cs="Arial"/>
        </w:rPr>
        <w:t>10</w:t>
      </w:r>
      <w:r w:rsidR="00CD21B6" w:rsidRPr="00562474">
        <w:rPr>
          <w:rFonts w:ascii="Arial" w:hAnsi="Arial" w:cs="Arial"/>
        </w:rPr>
        <w:t xml:space="preserve">:00 </w:t>
      </w:r>
      <w:r w:rsidRPr="00562474">
        <w:rPr>
          <w:rFonts w:ascii="Arial" w:hAnsi="Arial" w:cs="Arial"/>
        </w:rPr>
        <w:t>a</w:t>
      </w:r>
      <w:r w:rsidR="00CD21B6" w:rsidRPr="00562474">
        <w:rPr>
          <w:rFonts w:ascii="Arial" w:hAnsi="Arial" w:cs="Arial"/>
        </w:rPr>
        <w:t>.m.</w:t>
      </w:r>
      <w:proofErr w:type="gramEnd"/>
    </w:p>
    <w:p w:rsidR="00CD21B6" w:rsidRDefault="00CD21B6" w:rsidP="00F60B42">
      <w:pPr>
        <w:pStyle w:val="NoSpacing"/>
        <w:jc w:val="center"/>
        <w:rPr>
          <w:rFonts w:ascii="Arial" w:hAnsi="Arial" w:cs="Arial"/>
        </w:rPr>
      </w:pPr>
    </w:p>
    <w:p w:rsidR="000A35F4" w:rsidRDefault="000A35F4" w:rsidP="00F60B42">
      <w:pPr>
        <w:pStyle w:val="NoSpacing"/>
        <w:jc w:val="center"/>
        <w:rPr>
          <w:rFonts w:ascii="Arial" w:hAnsi="Arial" w:cs="Arial"/>
          <w:color w:val="000000"/>
        </w:rPr>
      </w:pPr>
      <w:r>
        <w:rPr>
          <w:rFonts w:ascii="Arial" w:hAnsi="Arial" w:cs="Arial"/>
          <w:color w:val="000000"/>
        </w:rPr>
        <w:t>Gateway Bank of Southwest Florida Board Room</w:t>
      </w:r>
    </w:p>
    <w:p w:rsidR="000A35F4" w:rsidRDefault="000A35F4" w:rsidP="00F60B42">
      <w:pPr>
        <w:pStyle w:val="NoSpacing"/>
        <w:jc w:val="center"/>
        <w:rPr>
          <w:rFonts w:ascii="Arial" w:hAnsi="Arial" w:cs="Arial"/>
          <w:color w:val="000000"/>
        </w:rPr>
      </w:pPr>
      <w:r>
        <w:rPr>
          <w:rFonts w:ascii="Arial" w:hAnsi="Arial" w:cs="Arial"/>
          <w:color w:val="000000"/>
        </w:rPr>
        <w:t xml:space="preserve">1100 S. </w:t>
      </w:r>
      <w:proofErr w:type="spellStart"/>
      <w:r>
        <w:rPr>
          <w:rFonts w:ascii="Arial" w:hAnsi="Arial" w:cs="Arial"/>
          <w:color w:val="000000"/>
        </w:rPr>
        <w:t>Tamiami</w:t>
      </w:r>
      <w:proofErr w:type="spellEnd"/>
      <w:r>
        <w:rPr>
          <w:rFonts w:ascii="Arial" w:hAnsi="Arial" w:cs="Arial"/>
          <w:color w:val="000000"/>
        </w:rPr>
        <w:t xml:space="preserve"> Trail</w:t>
      </w:r>
    </w:p>
    <w:p w:rsidR="004B3C28" w:rsidRDefault="000A35F4" w:rsidP="00F60B42">
      <w:pPr>
        <w:pStyle w:val="NoSpacing"/>
        <w:jc w:val="center"/>
        <w:rPr>
          <w:rFonts w:ascii="Arial" w:hAnsi="Arial" w:cs="Arial"/>
        </w:rPr>
      </w:pPr>
      <w:r>
        <w:rPr>
          <w:rFonts w:ascii="Arial" w:hAnsi="Arial" w:cs="Arial"/>
          <w:color w:val="000000"/>
        </w:rPr>
        <w:t>Sarasota, FL 34236</w:t>
      </w:r>
    </w:p>
    <w:p w:rsidR="004B3C28" w:rsidRPr="00562474" w:rsidRDefault="004B3C28" w:rsidP="004B3C28">
      <w:pPr>
        <w:pStyle w:val="NoSpacing"/>
        <w:jc w:val="center"/>
        <w:rPr>
          <w:rFonts w:ascii="Arial" w:hAnsi="Arial" w:cs="Arial"/>
        </w:rPr>
      </w:pPr>
      <w:proofErr w:type="gramStart"/>
      <w:r>
        <w:rPr>
          <w:rFonts w:ascii="Arial" w:hAnsi="Arial" w:cs="Arial"/>
        </w:rPr>
        <w:t>and</w:t>
      </w:r>
      <w:proofErr w:type="gramEnd"/>
    </w:p>
    <w:p w:rsidR="00CD21B6" w:rsidRPr="00562474" w:rsidRDefault="00CD21B6" w:rsidP="00F60B42">
      <w:pPr>
        <w:pStyle w:val="NoSpacing"/>
        <w:jc w:val="center"/>
        <w:rPr>
          <w:rFonts w:ascii="Arial" w:hAnsi="Arial" w:cs="Arial"/>
        </w:rPr>
      </w:pPr>
      <w:r w:rsidRPr="00562474">
        <w:rPr>
          <w:rFonts w:ascii="Arial" w:hAnsi="Arial" w:cs="Arial"/>
        </w:rPr>
        <w:t>Teleconference Information</w:t>
      </w:r>
    </w:p>
    <w:p w:rsidR="00CD21B6" w:rsidRPr="00562474" w:rsidRDefault="00CD21B6" w:rsidP="00F60B42">
      <w:pPr>
        <w:pStyle w:val="NoSpacing"/>
        <w:jc w:val="center"/>
        <w:rPr>
          <w:rFonts w:ascii="Arial" w:hAnsi="Arial" w:cs="Arial"/>
        </w:rPr>
      </w:pPr>
      <w:r w:rsidRPr="00562474">
        <w:rPr>
          <w:rFonts w:ascii="Arial" w:hAnsi="Arial" w:cs="Arial"/>
        </w:rPr>
        <w:t>Dial In Number: (888) 670-3525</w:t>
      </w:r>
    </w:p>
    <w:p w:rsidR="00CD21B6" w:rsidRPr="00562474" w:rsidRDefault="00CD21B6" w:rsidP="00F60B42">
      <w:pPr>
        <w:pStyle w:val="NoSpacing"/>
        <w:jc w:val="center"/>
        <w:rPr>
          <w:rFonts w:ascii="Arial" w:hAnsi="Arial" w:cs="Arial"/>
        </w:rPr>
      </w:pPr>
      <w:r w:rsidRPr="00562474">
        <w:rPr>
          <w:rFonts w:ascii="Arial" w:hAnsi="Arial" w:cs="Arial"/>
        </w:rPr>
        <w:t>Participant Code: 164 869 6226</w:t>
      </w:r>
    </w:p>
    <w:p w:rsidR="00CD21B6" w:rsidRPr="00562474" w:rsidRDefault="00CD21B6" w:rsidP="00F60B42">
      <w:pPr>
        <w:pStyle w:val="NoSpacing"/>
        <w:rPr>
          <w:rFonts w:ascii="Arial" w:hAnsi="Arial" w:cs="Arial"/>
          <w:b/>
        </w:rPr>
      </w:pPr>
    </w:p>
    <w:p w:rsidR="00CD21B6" w:rsidRPr="00562474" w:rsidRDefault="00CD21B6" w:rsidP="00F60B42">
      <w:pPr>
        <w:pStyle w:val="NoSpacing"/>
        <w:rPr>
          <w:rFonts w:ascii="Arial" w:hAnsi="Arial" w:cs="Arial"/>
          <w:u w:val="single"/>
        </w:rPr>
      </w:pPr>
    </w:p>
    <w:p w:rsidR="00CD21B6" w:rsidRPr="00562474" w:rsidRDefault="00CD21B6" w:rsidP="00F60B42">
      <w:pPr>
        <w:pStyle w:val="NoSpacing"/>
        <w:rPr>
          <w:rFonts w:ascii="Arial" w:hAnsi="Arial" w:cs="Arial"/>
          <w:u w:val="single"/>
        </w:rPr>
        <w:sectPr w:rsidR="00CD21B6" w:rsidRPr="00562474">
          <w:footerReference w:type="default" r:id="rId9"/>
          <w:pgSz w:w="12240" w:h="15840"/>
          <w:pgMar w:top="1440" w:right="1440" w:bottom="1440" w:left="1440" w:header="720" w:footer="720" w:gutter="0"/>
          <w:cols w:space="720"/>
          <w:docGrid w:linePitch="360"/>
        </w:sectPr>
      </w:pPr>
    </w:p>
    <w:p w:rsidR="00CD21B6" w:rsidRPr="00562474" w:rsidRDefault="00CD21B6" w:rsidP="00F60B42">
      <w:pPr>
        <w:pStyle w:val="NoSpacing"/>
        <w:rPr>
          <w:rFonts w:ascii="Arial" w:hAnsi="Arial" w:cs="Arial"/>
          <w:u w:val="single"/>
        </w:rPr>
      </w:pPr>
      <w:r w:rsidRPr="00562474">
        <w:rPr>
          <w:rFonts w:ascii="Arial" w:hAnsi="Arial" w:cs="Arial"/>
          <w:u w:val="single"/>
        </w:rPr>
        <w:lastRenderedPageBreak/>
        <w:t>Board of Directors:</w:t>
      </w:r>
    </w:p>
    <w:p w:rsidR="0008265D" w:rsidRPr="00562474" w:rsidRDefault="00150C3C" w:rsidP="0008265D">
      <w:pPr>
        <w:pStyle w:val="NoSpacing"/>
        <w:rPr>
          <w:rFonts w:ascii="Arial" w:hAnsi="Arial" w:cs="Arial"/>
        </w:rPr>
      </w:pPr>
      <w:r>
        <w:rPr>
          <w:rFonts w:ascii="Arial" w:hAnsi="Arial" w:cs="Arial"/>
        </w:rPr>
        <w:t>Dave Bowen, Chair</w:t>
      </w:r>
    </w:p>
    <w:p w:rsidR="00CD21B6" w:rsidRPr="00562474" w:rsidRDefault="00CD21B6" w:rsidP="00F60B42">
      <w:pPr>
        <w:pStyle w:val="NoSpacing"/>
        <w:rPr>
          <w:rFonts w:ascii="Arial" w:hAnsi="Arial" w:cs="Arial"/>
        </w:rPr>
      </w:pPr>
      <w:r w:rsidRPr="00562474">
        <w:rPr>
          <w:rFonts w:ascii="Arial" w:hAnsi="Arial" w:cs="Arial"/>
        </w:rPr>
        <w:t>Mike Ayotte</w:t>
      </w:r>
      <w:r w:rsidR="00BB2492">
        <w:rPr>
          <w:rFonts w:ascii="Arial" w:hAnsi="Arial" w:cs="Arial"/>
        </w:rPr>
        <w:t>, Director</w:t>
      </w:r>
    </w:p>
    <w:p w:rsidR="00CD21B6" w:rsidRPr="00562474" w:rsidRDefault="00CD21B6" w:rsidP="00F60B42">
      <w:pPr>
        <w:pStyle w:val="NoSpacing"/>
        <w:rPr>
          <w:rFonts w:ascii="Arial" w:hAnsi="Arial" w:cs="Arial"/>
        </w:rPr>
      </w:pPr>
      <w:r w:rsidRPr="00562474">
        <w:rPr>
          <w:rFonts w:ascii="Arial" w:hAnsi="Arial" w:cs="Arial"/>
        </w:rPr>
        <w:t xml:space="preserve">Karen </w:t>
      </w:r>
      <w:r w:rsidR="0071076C">
        <w:rPr>
          <w:rFonts w:ascii="Arial" w:hAnsi="Arial" w:cs="Arial"/>
        </w:rPr>
        <w:t>Bailey</w:t>
      </w:r>
      <w:r w:rsidR="00BB2492">
        <w:rPr>
          <w:rFonts w:ascii="Arial" w:hAnsi="Arial" w:cs="Arial"/>
        </w:rPr>
        <w:t>, Secretary</w:t>
      </w:r>
    </w:p>
    <w:p w:rsidR="007419EB" w:rsidRDefault="007419EB" w:rsidP="00F60B42">
      <w:pPr>
        <w:pStyle w:val="NoSpacing"/>
        <w:rPr>
          <w:rFonts w:ascii="Arial" w:hAnsi="Arial" w:cs="Arial"/>
        </w:rPr>
      </w:pPr>
      <w:r>
        <w:rPr>
          <w:rFonts w:ascii="Arial" w:hAnsi="Arial" w:cs="Arial"/>
        </w:rPr>
        <w:t xml:space="preserve">The Honorable </w:t>
      </w:r>
      <w:r w:rsidR="00CD21B6" w:rsidRPr="00562474">
        <w:rPr>
          <w:rFonts w:ascii="Arial" w:hAnsi="Arial" w:cs="Arial"/>
        </w:rPr>
        <w:t xml:space="preserve">Mike </w:t>
      </w:r>
      <w:proofErr w:type="spellStart"/>
      <w:r w:rsidR="00CD21B6" w:rsidRPr="00562474">
        <w:rPr>
          <w:rFonts w:ascii="Arial" w:hAnsi="Arial" w:cs="Arial"/>
        </w:rPr>
        <w:t>Fasano</w:t>
      </w:r>
      <w:proofErr w:type="spellEnd"/>
      <w:r w:rsidR="00CD21B6" w:rsidRPr="00562474">
        <w:rPr>
          <w:rFonts w:ascii="Arial" w:hAnsi="Arial" w:cs="Arial"/>
        </w:rPr>
        <w:t>,</w:t>
      </w:r>
    </w:p>
    <w:p w:rsidR="00CD21B6" w:rsidRPr="00562474" w:rsidRDefault="007419EB" w:rsidP="00F60B42">
      <w:pPr>
        <w:pStyle w:val="NoSpacing"/>
        <w:rPr>
          <w:rFonts w:ascii="Arial" w:hAnsi="Arial" w:cs="Arial"/>
        </w:rPr>
      </w:pPr>
      <w:r>
        <w:rPr>
          <w:rFonts w:ascii="Arial" w:hAnsi="Arial" w:cs="Arial"/>
        </w:rPr>
        <w:t xml:space="preserve">Tax Collector, </w:t>
      </w:r>
      <w:r w:rsidR="00BB2492">
        <w:rPr>
          <w:rFonts w:ascii="Arial" w:hAnsi="Arial" w:cs="Arial"/>
        </w:rPr>
        <w:t>Director</w:t>
      </w:r>
    </w:p>
    <w:p w:rsidR="00CD21B6" w:rsidRPr="00562474" w:rsidRDefault="00BB2492" w:rsidP="00F60B42">
      <w:pPr>
        <w:pStyle w:val="NoSpacing"/>
        <w:rPr>
          <w:rFonts w:ascii="Arial" w:hAnsi="Arial" w:cs="Arial"/>
        </w:rPr>
      </w:pPr>
      <w:r>
        <w:rPr>
          <w:rFonts w:ascii="Arial" w:hAnsi="Arial" w:cs="Arial"/>
        </w:rPr>
        <w:t>Brian Kahan, Treasurer</w:t>
      </w:r>
    </w:p>
    <w:p w:rsidR="00CD21B6" w:rsidRDefault="00CD21B6" w:rsidP="00F60B42">
      <w:pPr>
        <w:pStyle w:val="NoSpacing"/>
        <w:rPr>
          <w:rFonts w:ascii="Arial" w:hAnsi="Arial" w:cs="Arial"/>
        </w:rPr>
      </w:pPr>
      <w:r w:rsidRPr="00562474">
        <w:rPr>
          <w:rFonts w:ascii="Arial" w:hAnsi="Arial" w:cs="Arial"/>
        </w:rPr>
        <w:t>Gavin Meshad</w:t>
      </w:r>
      <w:r w:rsidR="00BB2492">
        <w:rPr>
          <w:rFonts w:ascii="Arial" w:hAnsi="Arial" w:cs="Arial"/>
        </w:rPr>
        <w:t>, Vice-Chair</w:t>
      </w:r>
    </w:p>
    <w:p w:rsidR="00D03911" w:rsidRDefault="001004AA" w:rsidP="00F60B42">
      <w:pPr>
        <w:pStyle w:val="NoSpacing"/>
        <w:rPr>
          <w:rFonts w:ascii="Arial" w:hAnsi="Arial" w:cs="Arial"/>
        </w:rPr>
      </w:pPr>
      <w:r>
        <w:rPr>
          <w:rFonts w:ascii="Arial" w:hAnsi="Arial" w:cs="Arial"/>
        </w:rPr>
        <w:t>C</w:t>
      </w:r>
      <w:r w:rsidR="00D03911">
        <w:rPr>
          <w:rFonts w:ascii="Arial" w:hAnsi="Arial" w:cs="Arial"/>
        </w:rPr>
        <w:t>hief Don De Lucca, Director</w:t>
      </w:r>
    </w:p>
    <w:p w:rsidR="008559D5" w:rsidRDefault="007419EB" w:rsidP="00F60B42">
      <w:pPr>
        <w:pStyle w:val="NoSpacing"/>
        <w:rPr>
          <w:rFonts w:ascii="Arial" w:hAnsi="Arial" w:cs="Arial"/>
        </w:rPr>
      </w:pPr>
      <w:r>
        <w:rPr>
          <w:rFonts w:ascii="Arial" w:hAnsi="Arial" w:cs="Arial"/>
        </w:rPr>
        <w:t xml:space="preserve">The Honorable </w:t>
      </w:r>
      <w:r w:rsidR="008559D5">
        <w:rPr>
          <w:rFonts w:ascii="Arial" w:hAnsi="Arial" w:cs="Arial"/>
        </w:rPr>
        <w:t xml:space="preserve">Tom Knight, </w:t>
      </w:r>
      <w:r>
        <w:rPr>
          <w:rFonts w:ascii="Arial" w:hAnsi="Arial" w:cs="Arial"/>
        </w:rPr>
        <w:t xml:space="preserve">Sheriff, </w:t>
      </w:r>
      <w:r w:rsidR="008559D5">
        <w:rPr>
          <w:rFonts w:ascii="Arial" w:hAnsi="Arial" w:cs="Arial"/>
        </w:rPr>
        <w:t>Director</w:t>
      </w:r>
    </w:p>
    <w:p w:rsidR="006B03B9" w:rsidRDefault="008559D5" w:rsidP="00F60B42">
      <w:pPr>
        <w:pStyle w:val="NoSpacing"/>
        <w:rPr>
          <w:rFonts w:ascii="Arial" w:hAnsi="Arial" w:cs="Arial"/>
        </w:rPr>
      </w:pPr>
      <w:r>
        <w:rPr>
          <w:rFonts w:ascii="Arial" w:hAnsi="Arial" w:cs="Arial"/>
        </w:rPr>
        <w:t>Jill Rosenthal, MD, Director</w:t>
      </w:r>
    </w:p>
    <w:p w:rsidR="00116647" w:rsidRDefault="00116647" w:rsidP="00F60B42">
      <w:pPr>
        <w:pStyle w:val="NoSpacing"/>
        <w:rPr>
          <w:rFonts w:ascii="Arial" w:hAnsi="Arial" w:cs="Arial"/>
        </w:rPr>
      </w:pPr>
    </w:p>
    <w:p w:rsidR="00CD21B6" w:rsidRPr="00562474" w:rsidRDefault="00116647" w:rsidP="00F60B42">
      <w:pPr>
        <w:pStyle w:val="NoSpacing"/>
        <w:rPr>
          <w:rFonts w:ascii="Arial" w:hAnsi="Arial" w:cs="Arial"/>
          <w:u w:val="single"/>
        </w:rPr>
      </w:pPr>
      <w:r>
        <w:rPr>
          <w:rFonts w:ascii="Arial" w:hAnsi="Arial" w:cs="Arial"/>
          <w:u w:val="single"/>
        </w:rPr>
        <w:lastRenderedPageBreak/>
        <w:t>D</w:t>
      </w:r>
      <w:r w:rsidR="00CD21B6" w:rsidRPr="00562474">
        <w:rPr>
          <w:rFonts w:ascii="Arial" w:hAnsi="Arial" w:cs="Arial"/>
          <w:u w:val="single"/>
        </w:rPr>
        <w:t>OH:</w:t>
      </w:r>
    </w:p>
    <w:p w:rsidR="00A118B0" w:rsidRDefault="00CD21B6" w:rsidP="00F60B42">
      <w:pPr>
        <w:pStyle w:val="NoSpacing"/>
        <w:rPr>
          <w:rFonts w:ascii="Arial" w:hAnsi="Arial" w:cs="Arial"/>
        </w:rPr>
      </w:pPr>
      <w:r w:rsidRPr="00562474">
        <w:rPr>
          <w:rFonts w:ascii="Arial" w:hAnsi="Arial" w:cs="Arial"/>
        </w:rPr>
        <w:t xml:space="preserve">Lucy Gee, Division Director </w:t>
      </w:r>
    </w:p>
    <w:p w:rsidR="00324FDA" w:rsidRDefault="00324FDA" w:rsidP="00F60B42">
      <w:pPr>
        <w:pStyle w:val="NoSpacing"/>
        <w:rPr>
          <w:rFonts w:ascii="Arial" w:hAnsi="Arial" w:cs="Arial"/>
        </w:rPr>
      </w:pPr>
      <w:r>
        <w:rPr>
          <w:rFonts w:ascii="Arial" w:hAnsi="Arial" w:cs="Arial"/>
        </w:rPr>
        <w:t>Rebecca Poston, Program Manager</w:t>
      </w:r>
    </w:p>
    <w:p w:rsidR="00CD21B6" w:rsidRPr="00562474" w:rsidRDefault="00CD21B6" w:rsidP="00F60B42">
      <w:pPr>
        <w:pStyle w:val="NoSpacing"/>
        <w:rPr>
          <w:rFonts w:ascii="Arial" w:hAnsi="Arial" w:cs="Arial"/>
        </w:rPr>
      </w:pPr>
      <w:r w:rsidRPr="00562474">
        <w:rPr>
          <w:rFonts w:ascii="Arial" w:hAnsi="Arial" w:cs="Arial"/>
        </w:rPr>
        <w:t>Erika Marshall, Outreach Director</w:t>
      </w:r>
    </w:p>
    <w:p w:rsidR="00CD21B6" w:rsidRDefault="00CD21B6" w:rsidP="00F60B42">
      <w:pPr>
        <w:pStyle w:val="NoSpacing"/>
        <w:rPr>
          <w:rFonts w:ascii="Arial" w:hAnsi="Arial" w:cs="Arial"/>
        </w:rPr>
      </w:pPr>
    </w:p>
    <w:p w:rsidR="002D1C17" w:rsidRDefault="002D1C17" w:rsidP="00F60B42">
      <w:pPr>
        <w:pStyle w:val="NoSpacing"/>
        <w:rPr>
          <w:rFonts w:ascii="Arial" w:hAnsi="Arial" w:cs="Arial"/>
        </w:rPr>
      </w:pPr>
    </w:p>
    <w:p w:rsidR="002D1C17" w:rsidRDefault="002D1C17" w:rsidP="00F60B42">
      <w:pPr>
        <w:pStyle w:val="NoSpacing"/>
        <w:rPr>
          <w:rFonts w:ascii="Arial" w:hAnsi="Arial" w:cs="Arial"/>
        </w:rPr>
      </w:pPr>
    </w:p>
    <w:p w:rsidR="002D1C17" w:rsidRDefault="002D1C17" w:rsidP="00F60B42">
      <w:pPr>
        <w:pStyle w:val="NoSpacing"/>
        <w:rPr>
          <w:rFonts w:ascii="Arial" w:hAnsi="Arial" w:cs="Arial"/>
        </w:rPr>
      </w:pPr>
    </w:p>
    <w:p w:rsidR="002D1C17" w:rsidRDefault="002D1C17" w:rsidP="00F60B42">
      <w:pPr>
        <w:pStyle w:val="NoSpacing"/>
        <w:rPr>
          <w:rFonts w:ascii="Arial" w:hAnsi="Arial" w:cs="Arial"/>
        </w:rPr>
      </w:pPr>
    </w:p>
    <w:p w:rsidR="002D1C17" w:rsidRDefault="002D1C17" w:rsidP="00F60B42">
      <w:pPr>
        <w:pStyle w:val="NoSpacing"/>
        <w:rPr>
          <w:rFonts w:ascii="Arial" w:hAnsi="Arial" w:cs="Arial"/>
        </w:rPr>
      </w:pPr>
    </w:p>
    <w:p w:rsidR="002D1C17" w:rsidRPr="00562474" w:rsidRDefault="002D1C17" w:rsidP="00F60B42">
      <w:pPr>
        <w:pStyle w:val="NoSpacing"/>
        <w:rPr>
          <w:rFonts w:ascii="Arial" w:hAnsi="Arial" w:cs="Arial"/>
        </w:rPr>
      </w:pPr>
    </w:p>
    <w:p w:rsidR="00FC3CB4" w:rsidRPr="00562474" w:rsidRDefault="00FC3CB4" w:rsidP="00F60B42">
      <w:pPr>
        <w:pStyle w:val="NoSpacing"/>
        <w:rPr>
          <w:rFonts w:ascii="Arial" w:hAnsi="Arial" w:cs="Arial"/>
          <w:b/>
        </w:rPr>
        <w:sectPr w:rsidR="00FC3CB4" w:rsidRPr="00562474" w:rsidSect="00F60B42">
          <w:type w:val="continuous"/>
          <w:pgSz w:w="12240" w:h="15840"/>
          <w:pgMar w:top="1440" w:right="1440" w:bottom="1440" w:left="1440" w:header="720" w:footer="720" w:gutter="0"/>
          <w:cols w:num="2" w:space="720"/>
          <w:docGrid w:linePitch="360"/>
        </w:sectPr>
      </w:pPr>
    </w:p>
    <w:p w:rsidR="006E2D50" w:rsidRDefault="006E2D50">
      <w:pPr>
        <w:spacing w:after="0" w:line="240" w:lineRule="auto"/>
        <w:rPr>
          <w:rFonts w:ascii="Arial" w:hAnsi="Arial" w:cs="Arial"/>
          <w:u w:val="single"/>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90"/>
        <w:gridCol w:w="4950"/>
      </w:tblGrid>
      <w:tr w:rsidR="00CD21B6" w:rsidRPr="00562474" w:rsidTr="004217AE">
        <w:trPr>
          <w:cantSplit/>
          <w:trHeight w:val="143"/>
          <w:tblHeader/>
        </w:trPr>
        <w:tc>
          <w:tcPr>
            <w:tcW w:w="1008" w:type="dxa"/>
            <w:shd w:val="pct10" w:color="auto" w:fill="FFFFFF"/>
          </w:tcPr>
          <w:p w:rsidR="00CD21B6" w:rsidRPr="00562474" w:rsidRDefault="006D20E8" w:rsidP="00F60B42">
            <w:pPr>
              <w:keepNext/>
              <w:spacing w:before="40" w:after="40" w:line="240" w:lineRule="auto"/>
              <w:jc w:val="center"/>
              <w:rPr>
                <w:rFonts w:ascii="Arial" w:hAnsi="Arial" w:cs="Arial"/>
                <w:b/>
              </w:rPr>
            </w:pPr>
            <w:r w:rsidRPr="00562474">
              <w:rPr>
                <w:rFonts w:ascii="Arial" w:hAnsi="Arial" w:cs="Arial"/>
                <w:b/>
              </w:rPr>
              <w:t>I</w:t>
            </w:r>
            <w:r w:rsidR="00CD21B6" w:rsidRPr="00562474">
              <w:rPr>
                <w:rFonts w:ascii="Arial" w:hAnsi="Arial" w:cs="Arial"/>
                <w:b/>
              </w:rPr>
              <w:t>tem</w:t>
            </w:r>
          </w:p>
        </w:tc>
        <w:tc>
          <w:tcPr>
            <w:tcW w:w="3690" w:type="dxa"/>
            <w:shd w:val="pct10" w:color="auto" w:fill="FFFFFF"/>
          </w:tcPr>
          <w:p w:rsidR="00CD21B6" w:rsidRPr="00562474" w:rsidRDefault="00CD21B6" w:rsidP="00F60B42">
            <w:pPr>
              <w:keepNext/>
              <w:spacing w:before="40" w:after="40" w:line="240" w:lineRule="auto"/>
              <w:jc w:val="center"/>
              <w:rPr>
                <w:rFonts w:ascii="Arial" w:hAnsi="Arial" w:cs="Arial"/>
                <w:b/>
              </w:rPr>
            </w:pPr>
            <w:r w:rsidRPr="00562474">
              <w:rPr>
                <w:rFonts w:ascii="Arial" w:hAnsi="Arial" w:cs="Arial"/>
                <w:b/>
              </w:rPr>
              <w:t>Topic</w:t>
            </w:r>
          </w:p>
        </w:tc>
        <w:tc>
          <w:tcPr>
            <w:tcW w:w="4950" w:type="dxa"/>
            <w:shd w:val="pct10" w:color="auto" w:fill="FFFFFF"/>
          </w:tcPr>
          <w:p w:rsidR="00CD21B6" w:rsidRPr="00562474" w:rsidRDefault="00B427D7" w:rsidP="00F60B42">
            <w:pPr>
              <w:keepNext/>
              <w:spacing w:before="40" w:after="40" w:line="240" w:lineRule="auto"/>
              <w:jc w:val="center"/>
              <w:rPr>
                <w:rFonts w:ascii="Arial" w:hAnsi="Arial" w:cs="Arial"/>
                <w:b/>
              </w:rPr>
            </w:pPr>
            <w:r>
              <w:rPr>
                <w:rFonts w:ascii="Arial" w:hAnsi="Arial" w:cs="Arial"/>
                <w:b/>
              </w:rPr>
              <w:t>Discussion</w:t>
            </w:r>
          </w:p>
        </w:tc>
      </w:tr>
      <w:tr w:rsidR="00CD21B6" w:rsidRPr="00562474" w:rsidTr="00116647">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3690" w:type="dxa"/>
            <w:vAlign w:val="center"/>
          </w:tcPr>
          <w:p w:rsidR="00CD21B6" w:rsidRPr="00562474" w:rsidRDefault="00B84B9B" w:rsidP="00116647">
            <w:pPr>
              <w:spacing w:before="120" w:after="120" w:line="240" w:lineRule="auto"/>
              <w:rPr>
                <w:rFonts w:ascii="Arial" w:hAnsi="Arial" w:cs="Arial"/>
              </w:rPr>
            </w:pPr>
            <w:r w:rsidRPr="00562474">
              <w:rPr>
                <w:rFonts w:ascii="Arial" w:hAnsi="Arial" w:cs="Arial"/>
              </w:rPr>
              <w:t>Welcome and Opening Remarks</w:t>
            </w:r>
          </w:p>
        </w:tc>
        <w:tc>
          <w:tcPr>
            <w:tcW w:w="4950" w:type="dxa"/>
            <w:vAlign w:val="center"/>
          </w:tcPr>
          <w:p w:rsidR="0009127D" w:rsidRPr="00562474" w:rsidRDefault="00116647" w:rsidP="00116647">
            <w:pPr>
              <w:pStyle w:val="NoSpacing"/>
              <w:spacing w:after="200"/>
              <w:rPr>
                <w:rFonts w:ascii="Arial" w:hAnsi="Arial" w:cs="Arial"/>
              </w:rPr>
            </w:pPr>
            <w:r>
              <w:rPr>
                <w:rFonts w:ascii="Arial" w:hAnsi="Arial" w:cs="Arial"/>
              </w:rPr>
              <w:t>Chairman</w:t>
            </w:r>
            <w:r w:rsidR="00CB6F42">
              <w:rPr>
                <w:rFonts w:ascii="Arial" w:hAnsi="Arial" w:cs="Arial"/>
              </w:rPr>
              <w:t xml:space="preserve"> called the meeting to order at 9:01 a.m.</w:t>
            </w:r>
          </w:p>
        </w:tc>
      </w:tr>
      <w:tr w:rsidR="00CD21B6" w:rsidRPr="00562474" w:rsidTr="00116647">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3690" w:type="dxa"/>
            <w:vAlign w:val="center"/>
          </w:tcPr>
          <w:p w:rsidR="00CD21B6" w:rsidRPr="00562474" w:rsidRDefault="00B84B9B" w:rsidP="00116647">
            <w:pPr>
              <w:spacing w:before="120" w:after="120" w:line="240" w:lineRule="auto"/>
              <w:rPr>
                <w:rFonts w:ascii="Arial" w:hAnsi="Arial" w:cs="Arial"/>
              </w:rPr>
            </w:pPr>
            <w:r w:rsidRPr="00562474">
              <w:rPr>
                <w:rFonts w:ascii="Arial" w:hAnsi="Arial" w:cs="Arial"/>
              </w:rPr>
              <w:t>Roll Call and Review of Sunshine Law</w:t>
            </w:r>
          </w:p>
        </w:tc>
        <w:tc>
          <w:tcPr>
            <w:tcW w:w="4950" w:type="dxa"/>
            <w:vAlign w:val="center"/>
          </w:tcPr>
          <w:p w:rsidR="00CB6F42" w:rsidRDefault="00CB6F42" w:rsidP="00CB6F42">
            <w:pPr>
              <w:pStyle w:val="NoSpacing"/>
              <w:rPr>
                <w:rFonts w:ascii="Arial" w:hAnsi="Arial" w:cs="Arial"/>
              </w:rPr>
            </w:pPr>
            <w:r>
              <w:rPr>
                <w:rFonts w:ascii="Arial" w:hAnsi="Arial" w:cs="Arial"/>
              </w:rPr>
              <w:t>Secretary Bailey</w:t>
            </w:r>
            <w:r>
              <w:t xml:space="preserve"> </w:t>
            </w:r>
            <w:r>
              <w:rPr>
                <w:rFonts w:ascii="Arial" w:hAnsi="Arial" w:cs="Arial"/>
              </w:rPr>
              <w:t xml:space="preserve">called the roll.  All directors were present except, Honorable Tom Knight, Honorable Mike </w:t>
            </w:r>
            <w:proofErr w:type="spellStart"/>
            <w:r>
              <w:rPr>
                <w:rFonts w:ascii="Arial" w:hAnsi="Arial" w:cs="Arial"/>
              </w:rPr>
              <w:t>Fasano</w:t>
            </w:r>
            <w:proofErr w:type="spellEnd"/>
            <w:r>
              <w:rPr>
                <w:rFonts w:ascii="Arial" w:hAnsi="Arial" w:cs="Arial"/>
              </w:rPr>
              <w:t xml:space="preserve">, Mike </w:t>
            </w:r>
            <w:proofErr w:type="spellStart"/>
            <w:r>
              <w:rPr>
                <w:rFonts w:ascii="Arial" w:hAnsi="Arial" w:cs="Arial"/>
              </w:rPr>
              <w:t>Ayotte</w:t>
            </w:r>
            <w:proofErr w:type="spellEnd"/>
            <w:r>
              <w:rPr>
                <w:rFonts w:ascii="Arial" w:hAnsi="Arial" w:cs="Arial"/>
              </w:rPr>
              <w:t xml:space="preserve">, and Chief Don </w:t>
            </w:r>
            <w:proofErr w:type="spellStart"/>
            <w:r>
              <w:rPr>
                <w:rFonts w:ascii="Arial" w:hAnsi="Arial" w:cs="Arial"/>
              </w:rPr>
              <w:t>DeLucca</w:t>
            </w:r>
            <w:proofErr w:type="spellEnd"/>
            <w:r>
              <w:rPr>
                <w:rFonts w:ascii="Arial" w:hAnsi="Arial" w:cs="Arial"/>
              </w:rPr>
              <w:t xml:space="preserve">.  Lieutenant Debra </w:t>
            </w:r>
            <w:proofErr w:type="spellStart"/>
            <w:r>
              <w:rPr>
                <w:rFonts w:ascii="Arial" w:hAnsi="Arial" w:cs="Arial"/>
              </w:rPr>
              <w:t>Kaspar</w:t>
            </w:r>
            <w:proofErr w:type="spellEnd"/>
            <w:r>
              <w:rPr>
                <w:rFonts w:ascii="Arial" w:hAnsi="Arial" w:cs="Arial"/>
              </w:rPr>
              <w:t xml:space="preserve"> attended the meeting on behalf of Sheriff Knight.</w:t>
            </w:r>
          </w:p>
          <w:p w:rsidR="00CB6F42" w:rsidRDefault="00CB6F42" w:rsidP="00CB6F42">
            <w:pPr>
              <w:pStyle w:val="NoSpacing"/>
              <w:rPr>
                <w:rFonts w:ascii="Arial" w:hAnsi="Arial" w:cs="Arial"/>
              </w:rPr>
            </w:pPr>
          </w:p>
          <w:p w:rsidR="00CB6F42" w:rsidRDefault="00CB6F42" w:rsidP="00CB6F42">
            <w:pPr>
              <w:pStyle w:val="NoSpacing"/>
              <w:rPr>
                <w:rFonts w:ascii="Arial" w:hAnsi="Arial" w:cs="Arial"/>
              </w:rPr>
            </w:pPr>
            <w:r>
              <w:rPr>
                <w:rFonts w:ascii="Arial" w:hAnsi="Arial" w:cs="Arial"/>
              </w:rPr>
              <w:t xml:space="preserve">Guests on the call included David Daniel of Smith, Bryan and Myers (representing Johnson &amp; Johnson); Dr. Pat </w:t>
            </w:r>
            <w:proofErr w:type="spellStart"/>
            <w:r>
              <w:rPr>
                <w:rFonts w:ascii="Arial" w:hAnsi="Arial" w:cs="Arial"/>
              </w:rPr>
              <w:t>Agdamag</w:t>
            </w:r>
            <w:proofErr w:type="spellEnd"/>
            <w:r>
              <w:rPr>
                <w:rFonts w:ascii="Arial" w:hAnsi="Arial" w:cs="Arial"/>
              </w:rPr>
              <w:t xml:space="preserve"> and Dr. Aaron </w:t>
            </w:r>
            <w:proofErr w:type="spellStart"/>
            <w:r>
              <w:rPr>
                <w:rFonts w:ascii="Arial" w:hAnsi="Arial" w:cs="Arial"/>
              </w:rPr>
              <w:t>Wohl</w:t>
            </w:r>
            <w:proofErr w:type="spellEnd"/>
            <w:r>
              <w:rPr>
                <w:rFonts w:ascii="Arial" w:hAnsi="Arial" w:cs="Arial"/>
              </w:rPr>
              <w:t>.</w:t>
            </w:r>
          </w:p>
          <w:p w:rsidR="00CB6F42" w:rsidRDefault="00CB6F42" w:rsidP="00CB6F42">
            <w:pPr>
              <w:pStyle w:val="NoSpacing"/>
              <w:rPr>
                <w:rFonts w:ascii="Arial" w:hAnsi="Arial" w:cs="Arial"/>
              </w:rPr>
            </w:pPr>
          </w:p>
          <w:p w:rsidR="0079456B" w:rsidRPr="00562474" w:rsidRDefault="00CB6F42" w:rsidP="00CB6F42">
            <w:pPr>
              <w:pStyle w:val="NoSpacing"/>
              <w:rPr>
                <w:rFonts w:ascii="Arial" w:hAnsi="Arial" w:cs="Arial"/>
              </w:rPr>
            </w:pPr>
            <w:r>
              <w:rPr>
                <w:rFonts w:ascii="Arial" w:hAnsi="Arial" w:cs="Arial"/>
              </w:rPr>
              <w:t>Ms. Bailey reminded the Board the Foundation operates under Florida’s Sunshine Law.  The meeting minutes and or audio portion of the meeting are available for review.  There should be no communication or correspondence between board members related to items of business that are on the agenda or may be on future meeting agendas.</w:t>
            </w:r>
          </w:p>
        </w:tc>
      </w:tr>
      <w:tr w:rsidR="00CD21B6" w:rsidRPr="00562474" w:rsidTr="00116647">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3690" w:type="dxa"/>
            <w:vAlign w:val="center"/>
          </w:tcPr>
          <w:p w:rsidR="00E23F4C" w:rsidRPr="00562474" w:rsidRDefault="00B84B9B" w:rsidP="002D1C17">
            <w:pPr>
              <w:spacing w:before="120" w:after="120" w:line="240" w:lineRule="auto"/>
              <w:rPr>
                <w:rFonts w:ascii="Arial" w:hAnsi="Arial" w:cs="Arial"/>
              </w:rPr>
            </w:pPr>
            <w:r w:rsidRPr="00562474">
              <w:rPr>
                <w:rFonts w:ascii="Arial" w:hAnsi="Arial" w:cs="Arial"/>
              </w:rPr>
              <w:t xml:space="preserve">Approval of </w:t>
            </w:r>
            <w:r w:rsidR="002D1C17">
              <w:rPr>
                <w:rFonts w:ascii="Arial" w:hAnsi="Arial" w:cs="Arial"/>
              </w:rPr>
              <w:t>October 18</w:t>
            </w:r>
            <w:r w:rsidRPr="00562474">
              <w:rPr>
                <w:rFonts w:ascii="Arial" w:hAnsi="Arial" w:cs="Arial"/>
              </w:rPr>
              <w:t>, 2013 minutes</w:t>
            </w:r>
          </w:p>
        </w:tc>
        <w:tc>
          <w:tcPr>
            <w:tcW w:w="4950" w:type="dxa"/>
            <w:vAlign w:val="center"/>
          </w:tcPr>
          <w:p w:rsidR="00A30967" w:rsidRPr="00562474" w:rsidRDefault="00CB6F42" w:rsidP="00CB6F42">
            <w:pPr>
              <w:pStyle w:val="NoSpacing"/>
              <w:rPr>
                <w:rFonts w:ascii="Arial" w:hAnsi="Arial" w:cs="Arial"/>
              </w:rPr>
            </w:pPr>
            <w:r>
              <w:rPr>
                <w:rFonts w:ascii="Arial" w:hAnsi="Arial" w:cs="Arial"/>
              </w:rPr>
              <w:t xml:space="preserve">Motion by </w:t>
            </w:r>
            <w:proofErr w:type="spellStart"/>
            <w:r>
              <w:rPr>
                <w:rFonts w:ascii="Arial" w:hAnsi="Arial" w:cs="Arial"/>
              </w:rPr>
              <w:t>Meshad</w:t>
            </w:r>
            <w:proofErr w:type="spellEnd"/>
            <w:r>
              <w:rPr>
                <w:rFonts w:ascii="Arial" w:hAnsi="Arial" w:cs="Arial"/>
              </w:rPr>
              <w:t xml:space="preserve">, second by </w:t>
            </w:r>
            <w:proofErr w:type="spellStart"/>
            <w:r>
              <w:rPr>
                <w:rFonts w:ascii="Arial" w:hAnsi="Arial" w:cs="Arial"/>
              </w:rPr>
              <w:t>Kahan</w:t>
            </w:r>
            <w:proofErr w:type="spellEnd"/>
            <w:r>
              <w:rPr>
                <w:rFonts w:ascii="Arial" w:hAnsi="Arial" w:cs="Arial"/>
              </w:rPr>
              <w:t xml:space="preserve"> to approve the October 18 minutes, motion carried.  </w:t>
            </w:r>
          </w:p>
        </w:tc>
      </w:tr>
      <w:tr w:rsidR="00CD21B6" w:rsidRPr="00562474" w:rsidTr="00116647">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3690" w:type="dxa"/>
            <w:vAlign w:val="center"/>
          </w:tcPr>
          <w:p w:rsidR="009A4275" w:rsidRPr="009D3379" w:rsidRDefault="00F65655" w:rsidP="009D3379">
            <w:pPr>
              <w:spacing w:before="120" w:after="120" w:line="240" w:lineRule="auto"/>
              <w:rPr>
                <w:rFonts w:ascii="Arial" w:hAnsi="Arial" w:cs="Arial"/>
              </w:rPr>
            </w:pPr>
            <w:r>
              <w:rPr>
                <w:rFonts w:ascii="Arial" w:hAnsi="Arial" w:cs="Arial"/>
              </w:rPr>
              <w:t>Treasurer’s Report</w:t>
            </w:r>
          </w:p>
        </w:tc>
        <w:tc>
          <w:tcPr>
            <w:tcW w:w="4950" w:type="dxa"/>
            <w:vAlign w:val="center"/>
          </w:tcPr>
          <w:p w:rsidR="00CB6F42" w:rsidRDefault="00CB6F42" w:rsidP="00CB6F42">
            <w:pPr>
              <w:pStyle w:val="NoSpacing"/>
              <w:rPr>
                <w:rFonts w:ascii="Arial" w:hAnsi="Arial" w:cs="Arial"/>
              </w:rPr>
            </w:pPr>
            <w:r>
              <w:rPr>
                <w:rFonts w:ascii="Arial" w:hAnsi="Arial" w:cs="Arial"/>
              </w:rPr>
              <w:t xml:space="preserve">Treasurer </w:t>
            </w:r>
            <w:proofErr w:type="spellStart"/>
            <w:r>
              <w:rPr>
                <w:rFonts w:ascii="Arial" w:hAnsi="Arial" w:cs="Arial"/>
              </w:rPr>
              <w:t>Kahan</w:t>
            </w:r>
            <w:proofErr w:type="spellEnd"/>
            <w:r>
              <w:rPr>
                <w:rFonts w:ascii="Arial" w:hAnsi="Arial" w:cs="Arial"/>
              </w:rPr>
              <w:t xml:space="preserve"> reported $5,693.88 is in the Wells Fargo checking account and</w:t>
            </w:r>
          </w:p>
          <w:p w:rsidR="00CB6F42" w:rsidRDefault="00CB6F42" w:rsidP="00CB6F42">
            <w:pPr>
              <w:pStyle w:val="NoSpacing"/>
              <w:rPr>
                <w:rFonts w:ascii="Arial" w:hAnsi="Arial" w:cs="Arial"/>
              </w:rPr>
            </w:pPr>
            <w:r>
              <w:rPr>
                <w:rFonts w:ascii="Arial" w:hAnsi="Arial" w:cs="Arial"/>
              </w:rPr>
              <w:t>$83,629.25 in the high yield savings account, for a total balance of $89,323.814</w:t>
            </w:r>
          </w:p>
          <w:p w:rsidR="00CB6F42" w:rsidRDefault="00CB6F42" w:rsidP="00CB6F42">
            <w:pPr>
              <w:pStyle w:val="NoSpacing"/>
              <w:rPr>
                <w:rFonts w:ascii="Arial" w:hAnsi="Arial" w:cs="Arial"/>
              </w:rPr>
            </w:pPr>
          </w:p>
          <w:p w:rsidR="009917C6" w:rsidRDefault="00CB6F42" w:rsidP="00CB6F42">
            <w:pPr>
              <w:pStyle w:val="NoSpacing"/>
              <w:rPr>
                <w:rFonts w:ascii="Arial" w:hAnsi="Arial" w:cs="Arial"/>
              </w:rPr>
            </w:pPr>
            <w:r>
              <w:rPr>
                <w:rFonts w:ascii="Arial" w:hAnsi="Arial" w:cs="Arial"/>
              </w:rPr>
              <w:t xml:space="preserve">Chairman Bowen indicated that </w:t>
            </w:r>
            <w:r w:rsidR="009917C6">
              <w:rPr>
                <w:rFonts w:ascii="Arial" w:hAnsi="Arial" w:cs="Arial"/>
              </w:rPr>
              <w:t>an a</w:t>
            </w:r>
            <w:r>
              <w:rPr>
                <w:rFonts w:ascii="Arial" w:hAnsi="Arial" w:cs="Arial"/>
              </w:rPr>
              <w:t>dditional $</w:t>
            </w:r>
            <w:r w:rsidR="009917C6">
              <w:rPr>
                <w:rFonts w:ascii="Arial" w:hAnsi="Arial" w:cs="Arial"/>
              </w:rPr>
              <w:t>7,500</w:t>
            </w:r>
            <w:r>
              <w:rPr>
                <w:rFonts w:ascii="Arial" w:hAnsi="Arial" w:cs="Arial"/>
              </w:rPr>
              <w:t xml:space="preserve"> in donations have been received </w:t>
            </w:r>
            <w:r w:rsidR="009917C6">
              <w:rPr>
                <w:rFonts w:ascii="Arial" w:hAnsi="Arial" w:cs="Arial"/>
              </w:rPr>
              <w:t xml:space="preserve">by Chairman Bowen and were sent to Treasurer </w:t>
            </w:r>
            <w:proofErr w:type="spellStart"/>
            <w:r w:rsidR="009917C6">
              <w:rPr>
                <w:rFonts w:ascii="Arial" w:hAnsi="Arial" w:cs="Arial"/>
              </w:rPr>
              <w:t>Kahan</w:t>
            </w:r>
            <w:proofErr w:type="spellEnd"/>
            <w:r w:rsidR="009917C6">
              <w:rPr>
                <w:rFonts w:ascii="Arial" w:hAnsi="Arial" w:cs="Arial"/>
              </w:rPr>
              <w:t xml:space="preserve"> via priority mail for deposit.</w:t>
            </w:r>
          </w:p>
          <w:p w:rsidR="009917C6" w:rsidRDefault="009917C6" w:rsidP="00CB6F42">
            <w:pPr>
              <w:pStyle w:val="NoSpacing"/>
              <w:rPr>
                <w:rFonts w:ascii="Arial" w:hAnsi="Arial" w:cs="Arial"/>
              </w:rPr>
            </w:pPr>
          </w:p>
          <w:p w:rsidR="00CB6F42" w:rsidRDefault="00CB6F42" w:rsidP="00CB6F42">
            <w:pPr>
              <w:pStyle w:val="NoSpacing"/>
              <w:rPr>
                <w:rFonts w:ascii="Arial" w:hAnsi="Arial" w:cs="Arial"/>
              </w:rPr>
            </w:pPr>
            <w:r>
              <w:rPr>
                <w:rFonts w:ascii="Arial" w:hAnsi="Arial" w:cs="Arial"/>
              </w:rPr>
              <w:t>$</w:t>
            </w:r>
            <w:r w:rsidR="009917C6">
              <w:rPr>
                <w:rFonts w:ascii="Arial" w:hAnsi="Arial" w:cs="Arial"/>
              </w:rPr>
              <w:t>500</w:t>
            </w:r>
            <w:r>
              <w:rPr>
                <w:rFonts w:ascii="Arial" w:hAnsi="Arial" w:cs="Arial"/>
              </w:rPr>
              <w:t xml:space="preserve"> from </w:t>
            </w:r>
            <w:r w:rsidR="009917C6">
              <w:rPr>
                <w:rFonts w:ascii="Arial" w:hAnsi="Arial" w:cs="Arial"/>
              </w:rPr>
              <w:t xml:space="preserve">Flagler </w:t>
            </w:r>
            <w:r>
              <w:rPr>
                <w:rFonts w:ascii="Arial" w:hAnsi="Arial" w:cs="Arial"/>
              </w:rPr>
              <w:t>County Sheriff’s Office</w:t>
            </w:r>
          </w:p>
          <w:p w:rsidR="00CB6F42" w:rsidRDefault="00CB6F42" w:rsidP="00CB6F42">
            <w:pPr>
              <w:pStyle w:val="NoSpacing"/>
              <w:rPr>
                <w:rFonts w:ascii="Arial" w:hAnsi="Arial" w:cs="Arial"/>
              </w:rPr>
            </w:pPr>
            <w:r>
              <w:rPr>
                <w:rFonts w:ascii="Arial" w:hAnsi="Arial" w:cs="Arial"/>
              </w:rPr>
              <w:t xml:space="preserve">$1,000 from </w:t>
            </w:r>
            <w:r w:rsidR="009917C6">
              <w:rPr>
                <w:rFonts w:ascii="Arial" w:hAnsi="Arial" w:cs="Arial"/>
              </w:rPr>
              <w:t>City of Lake Mary</w:t>
            </w:r>
          </w:p>
          <w:p w:rsidR="00CB6F42" w:rsidRDefault="00CB6F42" w:rsidP="00CB6F42">
            <w:pPr>
              <w:pStyle w:val="NoSpacing"/>
              <w:rPr>
                <w:rFonts w:ascii="Arial" w:hAnsi="Arial" w:cs="Arial"/>
              </w:rPr>
            </w:pPr>
            <w:r>
              <w:rPr>
                <w:rFonts w:ascii="Arial" w:hAnsi="Arial" w:cs="Arial"/>
              </w:rPr>
              <w:t xml:space="preserve">$1,000 from </w:t>
            </w:r>
            <w:r w:rsidR="009917C6">
              <w:rPr>
                <w:rFonts w:ascii="Arial" w:hAnsi="Arial" w:cs="Arial"/>
              </w:rPr>
              <w:t>City of Casselberry</w:t>
            </w:r>
          </w:p>
          <w:p w:rsidR="009917C6" w:rsidRDefault="009917C6" w:rsidP="00CB6F42">
            <w:pPr>
              <w:pStyle w:val="NoSpacing"/>
              <w:rPr>
                <w:rFonts w:ascii="Arial" w:hAnsi="Arial" w:cs="Arial"/>
              </w:rPr>
            </w:pPr>
            <w:r>
              <w:rPr>
                <w:rFonts w:ascii="Arial" w:hAnsi="Arial" w:cs="Arial"/>
              </w:rPr>
              <w:t>$2,000 from Alachua County Sheriff’s Office</w:t>
            </w:r>
          </w:p>
          <w:p w:rsidR="009917C6" w:rsidRDefault="009917C6" w:rsidP="00CB6F42">
            <w:pPr>
              <w:pStyle w:val="NoSpacing"/>
              <w:rPr>
                <w:rFonts w:ascii="Arial" w:hAnsi="Arial" w:cs="Arial"/>
              </w:rPr>
            </w:pPr>
            <w:r>
              <w:rPr>
                <w:rFonts w:ascii="Arial" w:hAnsi="Arial" w:cs="Arial"/>
              </w:rPr>
              <w:t>$3,000 from Clay County Sheriff’s Office</w:t>
            </w:r>
          </w:p>
          <w:p w:rsidR="00862097" w:rsidRPr="00562474" w:rsidDel="00FE5675" w:rsidRDefault="00862097" w:rsidP="00116647">
            <w:pPr>
              <w:pStyle w:val="NoSpacing"/>
              <w:rPr>
                <w:rFonts w:ascii="Arial" w:hAnsi="Arial" w:cs="Arial"/>
              </w:rPr>
            </w:pPr>
          </w:p>
        </w:tc>
      </w:tr>
      <w:tr w:rsidR="00562474" w:rsidRPr="00562474" w:rsidTr="00116647">
        <w:trPr>
          <w:cantSplit/>
          <w:trHeight w:val="143"/>
        </w:trPr>
        <w:tc>
          <w:tcPr>
            <w:tcW w:w="1008" w:type="dxa"/>
          </w:tcPr>
          <w:p w:rsidR="00562474" w:rsidRPr="00562474" w:rsidRDefault="00562474" w:rsidP="00320F83">
            <w:pPr>
              <w:pStyle w:val="ListParagraph"/>
              <w:numPr>
                <w:ilvl w:val="0"/>
                <w:numId w:val="1"/>
              </w:numPr>
              <w:spacing w:before="120" w:after="120" w:line="240" w:lineRule="auto"/>
              <w:ind w:left="360" w:firstLine="0"/>
              <w:rPr>
                <w:rFonts w:ascii="Arial" w:hAnsi="Arial" w:cs="Arial"/>
              </w:rPr>
            </w:pPr>
          </w:p>
        </w:tc>
        <w:tc>
          <w:tcPr>
            <w:tcW w:w="3690" w:type="dxa"/>
            <w:vAlign w:val="center"/>
          </w:tcPr>
          <w:p w:rsidR="00614262" w:rsidRPr="004B45BE" w:rsidRDefault="004217AE" w:rsidP="00116647">
            <w:pPr>
              <w:spacing w:before="120" w:after="120" w:line="240" w:lineRule="auto"/>
              <w:rPr>
                <w:rFonts w:ascii="Arial" w:hAnsi="Arial" w:cs="Arial"/>
              </w:rPr>
            </w:pPr>
            <w:r w:rsidRPr="00562474">
              <w:rPr>
                <w:rFonts w:ascii="Arial" w:hAnsi="Arial" w:cs="Arial"/>
              </w:rPr>
              <w:t>Fund</w:t>
            </w:r>
            <w:r>
              <w:rPr>
                <w:rFonts w:ascii="Arial" w:hAnsi="Arial" w:cs="Arial"/>
              </w:rPr>
              <w:t xml:space="preserve"> Raising Goals and Opportunities</w:t>
            </w:r>
          </w:p>
        </w:tc>
        <w:tc>
          <w:tcPr>
            <w:tcW w:w="4950" w:type="dxa"/>
            <w:vAlign w:val="center"/>
          </w:tcPr>
          <w:p w:rsidR="00C831D0" w:rsidRPr="00562474" w:rsidRDefault="009917C6" w:rsidP="00116647">
            <w:pPr>
              <w:pStyle w:val="NoSpacing"/>
              <w:rPr>
                <w:rFonts w:ascii="Arial" w:hAnsi="Arial" w:cs="Arial"/>
              </w:rPr>
            </w:pPr>
            <w:r>
              <w:rPr>
                <w:rFonts w:ascii="Arial" w:hAnsi="Arial" w:cs="Arial"/>
              </w:rPr>
              <w:t>Chairman Bowen provided a brief overview of the Foundation’s fundraising efforts for 2013 for the benefit of the guests on the call.</w:t>
            </w:r>
          </w:p>
        </w:tc>
      </w:tr>
      <w:tr w:rsidR="00CD21B6" w:rsidRPr="00562474" w:rsidTr="00116647">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3690" w:type="dxa"/>
            <w:vAlign w:val="center"/>
          </w:tcPr>
          <w:p w:rsidR="00CD04FD" w:rsidRDefault="00862097" w:rsidP="00116647">
            <w:pPr>
              <w:spacing w:before="120" w:after="120" w:line="240" w:lineRule="auto"/>
              <w:rPr>
                <w:rFonts w:ascii="Arial" w:hAnsi="Arial" w:cs="Arial"/>
              </w:rPr>
            </w:pPr>
            <w:r w:rsidRPr="004217AE">
              <w:rPr>
                <w:rFonts w:ascii="Arial" w:hAnsi="Arial" w:cs="Arial"/>
              </w:rPr>
              <w:t>Other Business</w:t>
            </w:r>
          </w:p>
          <w:p w:rsidR="00116647" w:rsidRDefault="00171C66" w:rsidP="000A35F4">
            <w:pPr>
              <w:pStyle w:val="ListParagraph"/>
              <w:numPr>
                <w:ilvl w:val="0"/>
                <w:numId w:val="17"/>
              </w:numPr>
              <w:spacing w:before="120" w:after="120" w:line="240" w:lineRule="auto"/>
              <w:ind w:left="432"/>
              <w:rPr>
                <w:rFonts w:ascii="Arial" w:hAnsi="Arial" w:cs="Arial"/>
              </w:rPr>
            </w:pPr>
            <w:r>
              <w:rPr>
                <w:rFonts w:ascii="Arial" w:hAnsi="Arial" w:cs="Arial"/>
              </w:rPr>
              <w:t xml:space="preserve">Meet </w:t>
            </w:r>
            <w:r w:rsidR="00116647">
              <w:rPr>
                <w:rFonts w:ascii="Arial" w:hAnsi="Arial" w:cs="Arial"/>
              </w:rPr>
              <w:t xml:space="preserve">Executive Director </w:t>
            </w:r>
            <w:r>
              <w:rPr>
                <w:rFonts w:ascii="Arial" w:hAnsi="Arial" w:cs="Arial"/>
              </w:rPr>
              <w:t>Candidates</w:t>
            </w:r>
          </w:p>
          <w:p w:rsidR="009917C6" w:rsidRPr="000A35F4" w:rsidRDefault="009917C6" w:rsidP="000A35F4">
            <w:pPr>
              <w:pStyle w:val="ListParagraph"/>
              <w:numPr>
                <w:ilvl w:val="0"/>
                <w:numId w:val="17"/>
              </w:numPr>
              <w:spacing w:before="120" w:after="120" w:line="240" w:lineRule="auto"/>
              <w:ind w:left="432"/>
              <w:rPr>
                <w:rFonts w:ascii="Arial" w:hAnsi="Arial" w:cs="Arial"/>
              </w:rPr>
            </w:pPr>
            <w:r>
              <w:rPr>
                <w:rFonts w:ascii="Arial" w:hAnsi="Arial" w:cs="Arial"/>
              </w:rPr>
              <w:t>Guest Comments</w:t>
            </w:r>
          </w:p>
        </w:tc>
        <w:tc>
          <w:tcPr>
            <w:tcW w:w="4950" w:type="dxa"/>
            <w:vAlign w:val="center"/>
          </w:tcPr>
          <w:p w:rsidR="00FC3CB4" w:rsidRDefault="009917C6" w:rsidP="00116647">
            <w:pPr>
              <w:pStyle w:val="NoSpacing"/>
              <w:rPr>
                <w:rFonts w:ascii="Arial" w:hAnsi="Arial" w:cs="Arial"/>
              </w:rPr>
            </w:pPr>
            <w:r>
              <w:rPr>
                <w:rFonts w:ascii="Arial" w:hAnsi="Arial" w:cs="Arial"/>
              </w:rPr>
              <w:t>Each Executive Director candidate was given approximately 15 minutes to explain why they were the best candidate for the job and to outline what qualifications they bring to the position.</w:t>
            </w:r>
          </w:p>
          <w:p w:rsidR="009917C6" w:rsidRDefault="009917C6" w:rsidP="00116647">
            <w:pPr>
              <w:pStyle w:val="NoSpacing"/>
              <w:rPr>
                <w:rFonts w:ascii="Arial" w:hAnsi="Arial" w:cs="Arial"/>
              </w:rPr>
            </w:pPr>
          </w:p>
          <w:p w:rsidR="009917C6" w:rsidRDefault="009917C6" w:rsidP="00116647">
            <w:pPr>
              <w:pStyle w:val="NoSpacing"/>
              <w:rPr>
                <w:rFonts w:ascii="Arial" w:hAnsi="Arial" w:cs="Arial"/>
              </w:rPr>
            </w:pPr>
            <w:r>
              <w:rPr>
                <w:rFonts w:ascii="Arial" w:hAnsi="Arial" w:cs="Arial"/>
              </w:rPr>
              <w:t>Chairman Bowen requested that each Director who has not already had the opportunity to speak to the candidates, reach out to them before the next meeting on November 15, and provide written comments to PDMP staff.</w:t>
            </w:r>
          </w:p>
          <w:p w:rsidR="009917C6" w:rsidRDefault="009917C6" w:rsidP="00116647">
            <w:pPr>
              <w:pStyle w:val="NoSpacing"/>
              <w:rPr>
                <w:rFonts w:ascii="Arial" w:hAnsi="Arial" w:cs="Arial"/>
              </w:rPr>
            </w:pPr>
          </w:p>
          <w:p w:rsidR="009917C6" w:rsidRDefault="009917C6" w:rsidP="00116647">
            <w:pPr>
              <w:pStyle w:val="NoSpacing"/>
              <w:rPr>
                <w:rFonts w:ascii="Arial" w:hAnsi="Arial" w:cs="Arial"/>
              </w:rPr>
            </w:pPr>
            <w:r>
              <w:rPr>
                <w:rFonts w:ascii="Arial" w:hAnsi="Arial" w:cs="Arial"/>
              </w:rPr>
              <w:t xml:space="preserve">Vice Chair </w:t>
            </w:r>
            <w:proofErr w:type="spellStart"/>
            <w:r>
              <w:rPr>
                <w:rFonts w:ascii="Arial" w:hAnsi="Arial" w:cs="Arial"/>
              </w:rPr>
              <w:t>Meshad</w:t>
            </w:r>
            <w:proofErr w:type="spellEnd"/>
            <w:r>
              <w:rPr>
                <w:rFonts w:ascii="Arial" w:hAnsi="Arial" w:cs="Arial"/>
              </w:rPr>
              <w:t xml:space="preserve"> requested that reference checks be conducted, if they were not already done.</w:t>
            </w:r>
          </w:p>
          <w:p w:rsidR="009917C6" w:rsidRDefault="009917C6" w:rsidP="00116647">
            <w:pPr>
              <w:pStyle w:val="NoSpacing"/>
              <w:rPr>
                <w:rFonts w:ascii="Arial" w:hAnsi="Arial" w:cs="Arial"/>
              </w:rPr>
            </w:pPr>
          </w:p>
          <w:p w:rsidR="009917C6" w:rsidRDefault="009917C6" w:rsidP="00116647">
            <w:pPr>
              <w:pStyle w:val="NoSpacing"/>
              <w:rPr>
                <w:rFonts w:ascii="Arial" w:hAnsi="Arial" w:cs="Arial"/>
              </w:rPr>
            </w:pPr>
            <w:r>
              <w:rPr>
                <w:rFonts w:ascii="Arial" w:hAnsi="Arial" w:cs="Arial"/>
              </w:rPr>
              <w:t xml:space="preserve">Dr. Patrick </w:t>
            </w:r>
            <w:proofErr w:type="spellStart"/>
            <w:r>
              <w:rPr>
                <w:rFonts w:ascii="Arial" w:hAnsi="Arial" w:cs="Arial"/>
              </w:rPr>
              <w:t>Agdamag</w:t>
            </w:r>
            <w:proofErr w:type="spellEnd"/>
            <w:r>
              <w:rPr>
                <w:rFonts w:ascii="Arial" w:hAnsi="Arial" w:cs="Arial"/>
              </w:rPr>
              <w:t xml:space="preserve"> and Dr. Aaron </w:t>
            </w:r>
            <w:proofErr w:type="spellStart"/>
            <w:r>
              <w:rPr>
                <w:rFonts w:ascii="Arial" w:hAnsi="Arial" w:cs="Arial"/>
              </w:rPr>
              <w:t>Wohl</w:t>
            </w:r>
            <w:proofErr w:type="spellEnd"/>
            <w:r>
              <w:rPr>
                <w:rFonts w:ascii="Arial" w:hAnsi="Arial" w:cs="Arial"/>
              </w:rPr>
              <w:t xml:space="preserve"> took the opportunity to thank the Board members for their work on behalf of the PDMP and praised the PDMP for the impact that it is having on their emergency department practice in Pasco County.  The doctors also offered opportunities for improvement: increasing the time frame for password expiration, more user friendly user interface, increase connectivity with existing health technology, increase frequency of reporting, expand interoperability with other state PDMPs and encourage reporting by federal facilities, such as the VA.</w:t>
            </w:r>
          </w:p>
          <w:p w:rsidR="009917C6" w:rsidRDefault="009917C6" w:rsidP="00116647">
            <w:pPr>
              <w:pStyle w:val="NoSpacing"/>
              <w:rPr>
                <w:rFonts w:ascii="Arial" w:hAnsi="Arial" w:cs="Arial"/>
              </w:rPr>
            </w:pPr>
          </w:p>
          <w:p w:rsidR="009917C6" w:rsidRPr="00562474" w:rsidRDefault="009917C6" w:rsidP="00116647">
            <w:pPr>
              <w:pStyle w:val="NoSpacing"/>
              <w:rPr>
                <w:rFonts w:ascii="Arial" w:hAnsi="Arial" w:cs="Arial"/>
              </w:rPr>
            </w:pPr>
            <w:r>
              <w:rPr>
                <w:rFonts w:ascii="Arial" w:hAnsi="Arial" w:cs="Arial"/>
              </w:rPr>
              <w:t xml:space="preserve">Chairman Bowen thanked Dr. </w:t>
            </w:r>
            <w:proofErr w:type="spellStart"/>
            <w:r>
              <w:rPr>
                <w:rFonts w:ascii="Arial" w:hAnsi="Arial" w:cs="Arial"/>
              </w:rPr>
              <w:t>Agdamag</w:t>
            </w:r>
            <w:proofErr w:type="spellEnd"/>
            <w:r>
              <w:rPr>
                <w:rFonts w:ascii="Arial" w:hAnsi="Arial" w:cs="Arial"/>
              </w:rPr>
              <w:t xml:space="preserve"> and Dr. </w:t>
            </w:r>
            <w:proofErr w:type="spellStart"/>
            <w:r>
              <w:rPr>
                <w:rFonts w:ascii="Arial" w:hAnsi="Arial" w:cs="Arial"/>
              </w:rPr>
              <w:t>Wohl</w:t>
            </w:r>
            <w:proofErr w:type="spellEnd"/>
            <w:r>
              <w:rPr>
                <w:rFonts w:ascii="Arial" w:hAnsi="Arial" w:cs="Arial"/>
              </w:rPr>
              <w:t xml:space="preserve"> for taking the time to participate on the call and offer feedback.</w:t>
            </w:r>
          </w:p>
        </w:tc>
      </w:tr>
      <w:tr w:rsidR="00CD21B6" w:rsidRPr="00562474" w:rsidTr="00116647">
        <w:trPr>
          <w:cantSplit/>
          <w:trHeight w:val="143"/>
        </w:trPr>
        <w:tc>
          <w:tcPr>
            <w:tcW w:w="1008" w:type="dxa"/>
          </w:tcPr>
          <w:p w:rsidR="00CD21B6" w:rsidRPr="00BB172D" w:rsidRDefault="004217AE" w:rsidP="004217AE">
            <w:pPr>
              <w:spacing w:before="120" w:after="120" w:line="240" w:lineRule="auto"/>
              <w:jc w:val="center"/>
              <w:rPr>
                <w:rFonts w:ascii="Arial" w:hAnsi="Arial" w:cs="Arial"/>
              </w:rPr>
            </w:pPr>
            <w:r>
              <w:rPr>
                <w:rFonts w:ascii="Arial" w:hAnsi="Arial" w:cs="Arial"/>
              </w:rPr>
              <w:t>7</w:t>
            </w:r>
          </w:p>
        </w:tc>
        <w:tc>
          <w:tcPr>
            <w:tcW w:w="3690" w:type="dxa"/>
            <w:vAlign w:val="center"/>
          </w:tcPr>
          <w:p w:rsidR="00E927F5" w:rsidRPr="004217AE" w:rsidRDefault="00862097" w:rsidP="00116647">
            <w:pPr>
              <w:spacing w:before="120" w:after="120" w:line="240" w:lineRule="auto"/>
              <w:rPr>
                <w:rFonts w:ascii="Arial" w:hAnsi="Arial" w:cs="Arial"/>
              </w:rPr>
            </w:pPr>
            <w:r>
              <w:rPr>
                <w:rFonts w:ascii="Arial" w:hAnsi="Arial" w:cs="Arial"/>
              </w:rPr>
              <w:t>Adjourn</w:t>
            </w:r>
          </w:p>
        </w:tc>
        <w:tc>
          <w:tcPr>
            <w:tcW w:w="4950" w:type="dxa"/>
            <w:vAlign w:val="center"/>
          </w:tcPr>
          <w:p w:rsidR="00CD21B6" w:rsidRPr="00562474" w:rsidRDefault="00116647" w:rsidP="00116647">
            <w:pPr>
              <w:pStyle w:val="NoSpacing"/>
              <w:rPr>
                <w:rFonts w:ascii="Arial" w:hAnsi="Arial" w:cs="Arial"/>
              </w:rPr>
            </w:pPr>
            <w:r>
              <w:rPr>
                <w:rFonts w:ascii="Arial" w:hAnsi="Arial" w:cs="Arial"/>
              </w:rPr>
              <w:t>Chairman</w:t>
            </w:r>
            <w:r w:rsidR="009917C6">
              <w:rPr>
                <w:rFonts w:ascii="Arial" w:hAnsi="Arial" w:cs="Arial"/>
              </w:rPr>
              <w:t xml:space="preserve"> moved to adjourn at 10:14 a.m.</w:t>
            </w:r>
          </w:p>
        </w:tc>
      </w:tr>
    </w:tbl>
    <w:p w:rsidR="004217AE" w:rsidRDefault="004217AE" w:rsidP="00120C4D">
      <w:pPr>
        <w:keepNext/>
        <w:keepLines/>
        <w:spacing w:before="240" w:after="180" w:line="240" w:lineRule="auto"/>
        <w:outlineLvl w:val="2"/>
        <w:rPr>
          <w:rFonts w:ascii="Arial" w:hAnsi="Arial" w:cs="Arial"/>
          <w:b/>
          <w:kern w:val="32"/>
        </w:rPr>
      </w:pPr>
    </w:p>
    <w:p w:rsidR="00CD21B6" w:rsidRDefault="00CD21B6" w:rsidP="00120C4D">
      <w:pPr>
        <w:keepNext/>
        <w:keepLines/>
        <w:spacing w:before="240" w:after="180" w:line="240" w:lineRule="auto"/>
        <w:outlineLvl w:val="2"/>
        <w:rPr>
          <w:rFonts w:ascii="Arial" w:hAnsi="Arial" w:cs="Arial"/>
          <w:b/>
          <w:kern w:val="32"/>
        </w:rPr>
      </w:pPr>
      <w:r w:rsidRPr="00562474">
        <w:rPr>
          <w:rFonts w:ascii="Arial" w:hAnsi="Arial" w:cs="Arial"/>
          <w:b/>
          <w:kern w:val="32"/>
        </w:rPr>
        <w:t>Action Items: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31"/>
        <w:gridCol w:w="2860"/>
        <w:gridCol w:w="2477"/>
        <w:gridCol w:w="1782"/>
        <w:gridCol w:w="1426"/>
      </w:tblGrid>
      <w:tr w:rsidR="00470014" w:rsidRPr="00562474" w:rsidTr="00CB6F42">
        <w:trPr>
          <w:cantSplit/>
          <w:tblHeader/>
        </w:trPr>
        <w:tc>
          <w:tcPr>
            <w:tcW w:w="1031" w:type="dxa"/>
            <w:shd w:val="clear" w:color="auto" w:fill="E5E5E5"/>
            <w:tcMar>
              <w:top w:w="0" w:type="dxa"/>
              <w:left w:w="108" w:type="dxa"/>
              <w:bottom w:w="0" w:type="dxa"/>
              <w:right w:w="108" w:type="dxa"/>
            </w:tcMar>
            <w:vAlign w:val="center"/>
          </w:tcPr>
          <w:p w:rsidR="00470014" w:rsidRPr="00562474" w:rsidRDefault="00470014" w:rsidP="00CB6F42">
            <w:pPr>
              <w:keepNext/>
              <w:spacing w:before="40" w:after="40" w:line="240" w:lineRule="auto"/>
              <w:jc w:val="center"/>
              <w:rPr>
                <w:rFonts w:ascii="Arial" w:hAnsi="Arial" w:cs="Arial"/>
                <w:b/>
                <w:bCs/>
              </w:rPr>
            </w:pPr>
            <w:r w:rsidRPr="00562474">
              <w:rPr>
                <w:rFonts w:ascii="Arial" w:hAnsi="Arial" w:cs="Arial"/>
                <w:b/>
              </w:rPr>
              <w:t>#</w:t>
            </w:r>
          </w:p>
        </w:tc>
        <w:tc>
          <w:tcPr>
            <w:tcW w:w="2860" w:type="dxa"/>
            <w:shd w:val="clear" w:color="auto" w:fill="E5E5E5"/>
            <w:tcMar>
              <w:top w:w="0" w:type="dxa"/>
              <w:left w:w="108" w:type="dxa"/>
              <w:bottom w:w="0" w:type="dxa"/>
              <w:right w:w="108" w:type="dxa"/>
            </w:tcMar>
            <w:vAlign w:val="center"/>
          </w:tcPr>
          <w:p w:rsidR="00470014" w:rsidRPr="00562474" w:rsidRDefault="00470014" w:rsidP="00CB6F42">
            <w:pPr>
              <w:keepNext/>
              <w:spacing w:before="40" w:after="40" w:line="240" w:lineRule="auto"/>
              <w:jc w:val="center"/>
              <w:rPr>
                <w:rFonts w:ascii="Arial" w:hAnsi="Arial" w:cs="Arial"/>
                <w:b/>
                <w:bCs/>
              </w:rPr>
            </w:pPr>
            <w:r w:rsidRPr="00562474">
              <w:rPr>
                <w:rFonts w:ascii="Arial" w:hAnsi="Arial" w:cs="Arial"/>
                <w:b/>
              </w:rPr>
              <w:t>Action Item</w:t>
            </w:r>
          </w:p>
        </w:tc>
        <w:tc>
          <w:tcPr>
            <w:tcW w:w="2477" w:type="dxa"/>
            <w:shd w:val="clear" w:color="auto" w:fill="E5E5E5"/>
            <w:tcMar>
              <w:top w:w="0" w:type="dxa"/>
              <w:left w:w="108" w:type="dxa"/>
              <w:bottom w:w="0" w:type="dxa"/>
              <w:right w:w="108" w:type="dxa"/>
            </w:tcMar>
            <w:vAlign w:val="center"/>
          </w:tcPr>
          <w:p w:rsidR="00470014" w:rsidRPr="00562474" w:rsidRDefault="00470014" w:rsidP="00CB6F42">
            <w:pPr>
              <w:keepNext/>
              <w:spacing w:before="40" w:after="40" w:line="240" w:lineRule="auto"/>
              <w:jc w:val="center"/>
              <w:rPr>
                <w:rFonts w:ascii="Arial" w:hAnsi="Arial" w:cs="Arial"/>
              </w:rPr>
            </w:pPr>
            <w:r w:rsidRPr="00562474">
              <w:rPr>
                <w:rFonts w:ascii="Arial" w:hAnsi="Arial" w:cs="Arial"/>
                <w:b/>
              </w:rPr>
              <w:t>Person Responsible</w:t>
            </w:r>
          </w:p>
        </w:tc>
        <w:tc>
          <w:tcPr>
            <w:tcW w:w="1782" w:type="dxa"/>
            <w:shd w:val="clear" w:color="auto" w:fill="E5E5E5"/>
            <w:tcMar>
              <w:top w:w="0" w:type="dxa"/>
              <w:left w:w="108" w:type="dxa"/>
              <w:bottom w:w="0" w:type="dxa"/>
              <w:right w:w="108" w:type="dxa"/>
            </w:tcMar>
            <w:vAlign w:val="center"/>
          </w:tcPr>
          <w:p w:rsidR="00470014" w:rsidRPr="00562474" w:rsidRDefault="00470014" w:rsidP="00CB6F42">
            <w:pPr>
              <w:keepNext/>
              <w:spacing w:before="40" w:after="40" w:line="240" w:lineRule="auto"/>
              <w:jc w:val="center"/>
              <w:rPr>
                <w:rFonts w:ascii="Arial" w:hAnsi="Arial" w:cs="Arial"/>
              </w:rPr>
            </w:pPr>
            <w:r w:rsidRPr="00562474">
              <w:rPr>
                <w:rFonts w:ascii="Arial" w:hAnsi="Arial" w:cs="Arial"/>
                <w:b/>
              </w:rPr>
              <w:t>Target Date</w:t>
            </w:r>
          </w:p>
        </w:tc>
        <w:tc>
          <w:tcPr>
            <w:tcW w:w="1426" w:type="dxa"/>
            <w:shd w:val="clear" w:color="auto" w:fill="E5E5E5"/>
            <w:tcMar>
              <w:top w:w="0" w:type="dxa"/>
              <w:left w:w="108" w:type="dxa"/>
              <w:bottom w:w="0" w:type="dxa"/>
              <w:right w:w="108" w:type="dxa"/>
            </w:tcMar>
          </w:tcPr>
          <w:p w:rsidR="00470014" w:rsidRPr="00562474" w:rsidRDefault="00470014" w:rsidP="00CB6F42">
            <w:pPr>
              <w:keepNext/>
              <w:spacing w:before="40" w:after="40" w:line="240" w:lineRule="auto"/>
              <w:jc w:val="center"/>
              <w:rPr>
                <w:rFonts w:ascii="Arial" w:hAnsi="Arial" w:cs="Arial"/>
                <w:b/>
                <w:bCs/>
              </w:rPr>
            </w:pPr>
            <w:r w:rsidRPr="00562474">
              <w:rPr>
                <w:rFonts w:ascii="Arial" w:hAnsi="Arial" w:cs="Arial"/>
                <w:b/>
              </w:rPr>
              <w:t>Completion Date</w:t>
            </w:r>
          </w:p>
        </w:tc>
      </w:tr>
      <w:tr w:rsidR="00470014" w:rsidRPr="00562474" w:rsidTr="00CB6F42">
        <w:trPr>
          <w:cantSplit/>
        </w:trPr>
        <w:tc>
          <w:tcPr>
            <w:tcW w:w="1031" w:type="dxa"/>
            <w:tcMar>
              <w:top w:w="0" w:type="dxa"/>
              <w:left w:w="108" w:type="dxa"/>
              <w:bottom w:w="0" w:type="dxa"/>
              <w:right w:w="108" w:type="dxa"/>
            </w:tcMar>
          </w:tcPr>
          <w:p w:rsidR="00470014" w:rsidRPr="00F0496C" w:rsidRDefault="00470014" w:rsidP="00CB6F42">
            <w:pPr>
              <w:spacing w:before="40" w:after="40" w:line="240" w:lineRule="auto"/>
              <w:ind w:left="360"/>
              <w:rPr>
                <w:rFonts w:ascii="Arial" w:hAnsi="Arial" w:cs="Arial"/>
              </w:rPr>
            </w:pPr>
            <w:r>
              <w:rPr>
                <w:rFonts w:ascii="Arial" w:hAnsi="Arial" w:cs="Arial"/>
              </w:rPr>
              <w:t>1</w:t>
            </w:r>
          </w:p>
        </w:tc>
        <w:tc>
          <w:tcPr>
            <w:tcW w:w="2860" w:type="dxa"/>
            <w:tcMar>
              <w:top w:w="0" w:type="dxa"/>
              <w:left w:w="108" w:type="dxa"/>
              <w:bottom w:w="0" w:type="dxa"/>
              <w:right w:w="108" w:type="dxa"/>
            </w:tcMar>
          </w:tcPr>
          <w:p w:rsidR="00470014" w:rsidRPr="00562474" w:rsidRDefault="00470014" w:rsidP="00CB6F42">
            <w:pPr>
              <w:spacing w:before="40" w:after="40" w:line="240" w:lineRule="auto"/>
              <w:rPr>
                <w:rFonts w:ascii="Arial" w:hAnsi="Arial" w:cs="Arial"/>
              </w:rPr>
            </w:pPr>
            <w:r>
              <w:rPr>
                <w:rFonts w:ascii="Arial" w:hAnsi="Arial" w:cs="Arial"/>
              </w:rPr>
              <w:t xml:space="preserve">Identify organization to provide </w:t>
            </w:r>
            <w:r w:rsidRPr="00562474">
              <w:rPr>
                <w:rFonts w:ascii="Arial" w:hAnsi="Arial" w:cs="Arial"/>
              </w:rPr>
              <w:t>Funding Campaign Strategy Training</w:t>
            </w:r>
            <w:r>
              <w:rPr>
                <w:rFonts w:ascii="Arial" w:hAnsi="Arial" w:cs="Arial"/>
              </w:rPr>
              <w:t>- Solicit cost proposal.</w:t>
            </w:r>
          </w:p>
        </w:tc>
        <w:tc>
          <w:tcPr>
            <w:tcW w:w="2477" w:type="dxa"/>
            <w:tcMar>
              <w:top w:w="0" w:type="dxa"/>
              <w:left w:w="108" w:type="dxa"/>
              <w:bottom w:w="0" w:type="dxa"/>
              <w:right w:w="108" w:type="dxa"/>
            </w:tcMar>
          </w:tcPr>
          <w:p w:rsidR="00470014" w:rsidRPr="00562474" w:rsidRDefault="00470014" w:rsidP="00CB6F42">
            <w:pPr>
              <w:spacing w:before="40" w:after="40" w:line="240" w:lineRule="auto"/>
              <w:rPr>
                <w:rFonts w:ascii="Arial" w:hAnsi="Arial" w:cs="Arial"/>
              </w:rPr>
            </w:pPr>
            <w:r>
              <w:rPr>
                <w:rFonts w:ascii="Arial" w:hAnsi="Arial" w:cs="Arial"/>
              </w:rPr>
              <w:t>Gavin Meshad</w:t>
            </w:r>
          </w:p>
        </w:tc>
        <w:tc>
          <w:tcPr>
            <w:tcW w:w="1782" w:type="dxa"/>
            <w:tcMar>
              <w:top w:w="0" w:type="dxa"/>
              <w:left w:w="108" w:type="dxa"/>
              <w:bottom w:w="0" w:type="dxa"/>
              <w:right w:w="108" w:type="dxa"/>
            </w:tcMar>
          </w:tcPr>
          <w:p w:rsidR="00470014" w:rsidRPr="00562474" w:rsidRDefault="00470014" w:rsidP="00CB6F42">
            <w:pPr>
              <w:spacing w:before="40" w:after="40" w:line="240" w:lineRule="auto"/>
              <w:jc w:val="center"/>
              <w:rPr>
                <w:rFonts w:ascii="Arial" w:hAnsi="Arial" w:cs="Arial"/>
              </w:rPr>
            </w:pPr>
            <w:r w:rsidRPr="00562474">
              <w:rPr>
                <w:rFonts w:ascii="Arial" w:hAnsi="Arial" w:cs="Arial"/>
              </w:rPr>
              <w:t>3/8/2013</w:t>
            </w:r>
          </w:p>
        </w:tc>
        <w:tc>
          <w:tcPr>
            <w:tcW w:w="1426" w:type="dxa"/>
            <w:tcMar>
              <w:top w:w="0" w:type="dxa"/>
              <w:left w:w="108" w:type="dxa"/>
              <w:bottom w:w="0" w:type="dxa"/>
              <w:right w:w="108" w:type="dxa"/>
            </w:tcMar>
          </w:tcPr>
          <w:p w:rsidR="00470014" w:rsidRPr="00562474" w:rsidRDefault="00470014" w:rsidP="00CB6F42">
            <w:pPr>
              <w:spacing w:before="40" w:after="40" w:line="240" w:lineRule="auto"/>
              <w:rPr>
                <w:rFonts w:ascii="Arial" w:hAnsi="Arial" w:cs="Arial"/>
              </w:rPr>
            </w:pPr>
            <w:r>
              <w:rPr>
                <w:rFonts w:ascii="Arial" w:hAnsi="Arial" w:cs="Arial"/>
              </w:rPr>
              <w:t>On-going</w:t>
            </w:r>
          </w:p>
        </w:tc>
      </w:tr>
      <w:tr w:rsidR="00187A83" w:rsidRPr="00562474" w:rsidTr="00CB6F42">
        <w:trPr>
          <w:cantSplit/>
        </w:trPr>
        <w:tc>
          <w:tcPr>
            <w:tcW w:w="1031" w:type="dxa"/>
            <w:shd w:val="clear" w:color="auto" w:fill="auto"/>
            <w:tcMar>
              <w:top w:w="0" w:type="dxa"/>
              <w:left w:w="108" w:type="dxa"/>
              <w:bottom w:w="0" w:type="dxa"/>
              <w:right w:w="108" w:type="dxa"/>
            </w:tcMar>
          </w:tcPr>
          <w:p w:rsidR="00187A83" w:rsidRPr="00F0496C" w:rsidRDefault="00187A83" w:rsidP="00CB6F42">
            <w:pPr>
              <w:spacing w:before="40" w:after="40" w:line="240" w:lineRule="auto"/>
              <w:ind w:left="360"/>
              <w:rPr>
                <w:rFonts w:ascii="Arial" w:hAnsi="Arial" w:cs="Arial"/>
              </w:rPr>
            </w:pPr>
            <w:r>
              <w:rPr>
                <w:rFonts w:ascii="Arial" w:hAnsi="Arial" w:cs="Arial"/>
              </w:rPr>
              <w:t>2</w:t>
            </w:r>
          </w:p>
        </w:tc>
        <w:tc>
          <w:tcPr>
            <w:tcW w:w="2860" w:type="dxa"/>
            <w:shd w:val="clear" w:color="auto" w:fill="auto"/>
            <w:tcMar>
              <w:top w:w="0" w:type="dxa"/>
              <w:left w:w="108" w:type="dxa"/>
              <w:bottom w:w="0" w:type="dxa"/>
              <w:right w:w="108" w:type="dxa"/>
            </w:tcMar>
          </w:tcPr>
          <w:p w:rsidR="00187A83" w:rsidRDefault="00187A83" w:rsidP="00CB6F42">
            <w:pPr>
              <w:spacing w:before="40" w:after="40" w:line="240" w:lineRule="auto"/>
              <w:rPr>
                <w:rFonts w:ascii="Arial" w:hAnsi="Arial" w:cs="Arial"/>
              </w:rPr>
            </w:pPr>
            <w:r>
              <w:rPr>
                <w:rFonts w:ascii="Arial" w:hAnsi="Arial" w:cs="Arial"/>
              </w:rPr>
              <w:t>Screen Executive Director candidates</w:t>
            </w:r>
            <w:r w:rsidR="009917C6">
              <w:rPr>
                <w:rFonts w:ascii="Arial" w:hAnsi="Arial" w:cs="Arial"/>
              </w:rPr>
              <w:t xml:space="preserve"> and provide written feedback to PDMP staff</w:t>
            </w:r>
          </w:p>
        </w:tc>
        <w:tc>
          <w:tcPr>
            <w:tcW w:w="2477" w:type="dxa"/>
            <w:shd w:val="clear" w:color="auto" w:fill="auto"/>
            <w:tcMar>
              <w:top w:w="0" w:type="dxa"/>
              <w:left w:w="108" w:type="dxa"/>
              <w:bottom w:w="0" w:type="dxa"/>
              <w:right w:w="108" w:type="dxa"/>
            </w:tcMar>
          </w:tcPr>
          <w:p w:rsidR="00187A83" w:rsidRDefault="009917C6" w:rsidP="00CB6F42">
            <w:pPr>
              <w:spacing w:before="40" w:after="40" w:line="240" w:lineRule="auto"/>
              <w:rPr>
                <w:rFonts w:ascii="Arial" w:hAnsi="Arial" w:cs="Arial"/>
              </w:rPr>
            </w:pPr>
            <w:r>
              <w:rPr>
                <w:rFonts w:ascii="Arial" w:hAnsi="Arial" w:cs="Arial"/>
              </w:rPr>
              <w:t>All Directors</w:t>
            </w:r>
          </w:p>
        </w:tc>
        <w:tc>
          <w:tcPr>
            <w:tcW w:w="1782" w:type="dxa"/>
            <w:shd w:val="clear" w:color="auto" w:fill="auto"/>
            <w:tcMar>
              <w:top w:w="0" w:type="dxa"/>
              <w:left w:w="108" w:type="dxa"/>
              <w:bottom w:w="0" w:type="dxa"/>
              <w:right w:w="108" w:type="dxa"/>
            </w:tcMar>
          </w:tcPr>
          <w:p w:rsidR="00187A83" w:rsidRDefault="009917C6" w:rsidP="00CB6F42">
            <w:pPr>
              <w:spacing w:before="40" w:after="40" w:line="240" w:lineRule="auto"/>
              <w:jc w:val="center"/>
              <w:rPr>
                <w:rFonts w:ascii="Arial" w:hAnsi="Arial" w:cs="Arial"/>
              </w:rPr>
            </w:pPr>
            <w:r>
              <w:rPr>
                <w:rFonts w:ascii="Arial" w:hAnsi="Arial" w:cs="Arial"/>
              </w:rPr>
              <w:t>11/13</w:t>
            </w:r>
            <w:r w:rsidR="00187A83">
              <w:rPr>
                <w:rFonts w:ascii="Arial" w:hAnsi="Arial" w:cs="Arial"/>
              </w:rPr>
              <w:t>/2013</w:t>
            </w:r>
          </w:p>
        </w:tc>
        <w:tc>
          <w:tcPr>
            <w:tcW w:w="1426" w:type="dxa"/>
            <w:shd w:val="clear" w:color="auto" w:fill="auto"/>
            <w:tcMar>
              <w:top w:w="0" w:type="dxa"/>
              <w:left w:w="108" w:type="dxa"/>
              <w:bottom w:w="0" w:type="dxa"/>
              <w:right w:w="108" w:type="dxa"/>
            </w:tcMar>
          </w:tcPr>
          <w:p w:rsidR="00187A83" w:rsidRDefault="00187A83" w:rsidP="00CB6F42">
            <w:pPr>
              <w:spacing w:after="0" w:line="240" w:lineRule="auto"/>
              <w:rPr>
                <w:rFonts w:ascii="Arial" w:hAnsi="Arial" w:cs="Arial"/>
                <w:bCs/>
              </w:rPr>
            </w:pPr>
            <w:r>
              <w:rPr>
                <w:rFonts w:ascii="Arial" w:hAnsi="Arial" w:cs="Arial"/>
                <w:bCs/>
              </w:rPr>
              <w:t>Pending</w:t>
            </w:r>
          </w:p>
        </w:tc>
      </w:tr>
    </w:tbl>
    <w:p w:rsidR="00470014" w:rsidRPr="005C06A9" w:rsidRDefault="00470014" w:rsidP="00470014">
      <w:pPr>
        <w:pStyle w:val="NoSpacing"/>
        <w:rPr>
          <w:rFonts w:ascii="Arial" w:hAnsi="Arial" w:cs="Arial"/>
        </w:rPr>
      </w:pPr>
    </w:p>
    <w:p w:rsidR="00470014" w:rsidRDefault="00470014" w:rsidP="00120C4D">
      <w:pPr>
        <w:keepNext/>
        <w:keepLines/>
        <w:spacing w:before="240" w:after="180" w:line="240" w:lineRule="auto"/>
        <w:outlineLvl w:val="2"/>
        <w:rPr>
          <w:rFonts w:ascii="Arial" w:hAnsi="Arial" w:cs="Arial"/>
          <w:b/>
          <w:kern w:val="32"/>
        </w:rPr>
      </w:pPr>
    </w:p>
    <w:sectPr w:rsidR="00470014" w:rsidSect="00AB3A83">
      <w:type w:val="continuous"/>
      <w:pgSz w:w="12240" w:h="15840"/>
      <w:pgMar w:top="72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505" w:rsidRDefault="00283505" w:rsidP="00CE7B23">
      <w:pPr>
        <w:spacing w:after="0" w:line="240" w:lineRule="auto"/>
      </w:pPr>
      <w:r>
        <w:separator/>
      </w:r>
    </w:p>
  </w:endnote>
  <w:endnote w:type="continuationSeparator" w:id="0">
    <w:p w:rsidR="00283505" w:rsidRDefault="00283505" w:rsidP="00CE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42" w:rsidRDefault="00CB6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505" w:rsidRDefault="00283505" w:rsidP="00CE7B23">
      <w:pPr>
        <w:spacing w:after="0" w:line="240" w:lineRule="auto"/>
      </w:pPr>
      <w:r>
        <w:separator/>
      </w:r>
    </w:p>
  </w:footnote>
  <w:footnote w:type="continuationSeparator" w:id="0">
    <w:p w:rsidR="00283505" w:rsidRDefault="00283505" w:rsidP="00CE7B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F2D"/>
    <w:multiLevelType w:val="hybridMultilevel"/>
    <w:tmpl w:val="5498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23B2B"/>
    <w:multiLevelType w:val="hybridMultilevel"/>
    <w:tmpl w:val="676AC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E5273"/>
    <w:multiLevelType w:val="hybridMultilevel"/>
    <w:tmpl w:val="8168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659F6"/>
    <w:multiLevelType w:val="hybridMultilevel"/>
    <w:tmpl w:val="F244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4583F"/>
    <w:multiLevelType w:val="hybridMultilevel"/>
    <w:tmpl w:val="72F6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D6281"/>
    <w:multiLevelType w:val="hybridMultilevel"/>
    <w:tmpl w:val="503A3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4404F"/>
    <w:multiLevelType w:val="hybridMultilevel"/>
    <w:tmpl w:val="A78A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2B6838"/>
    <w:multiLevelType w:val="hybridMultilevel"/>
    <w:tmpl w:val="0864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301CB9"/>
    <w:multiLevelType w:val="hybridMultilevel"/>
    <w:tmpl w:val="6B5AD3AC"/>
    <w:lvl w:ilvl="0" w:tplc="23F24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6B91221"/>
    <w:multiLevelType w:val="hybridMultilevel"/>
    <w:tmpl w:val="A4E0C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26376D"/>
    <w:multiLevelType w:val="hybridMultilevel"/>
    <w:tmpl w:val="3BB6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F37CE8"/>
    <w:multiLevelType w:val="hybridMultilevel"/>
    <w:tmpl w:val="3F2A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22FD4"/>
    <w:multiLevelType w:val="hybridMultilevel"/>
    <w:tmpl w:val="4AF4D4D6"/>
    <w:lvl w:ilvl="0" w:tplc="F8CA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AE4CD1"/>
    <w:multiLevelType w:val="hybridMultilevel"/>
    <w:tmpl w:val="9768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8E5BC9"/>
    <w:multiLevelType w:val="hybridMultilevel"/>
    <w:tmpl w:val="0362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AB0981"/>
    <w:multiLevelType w:val="hybridMultilevel"/>
    <w:tmpl w:val="1780E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C4A44"/>
    <w:multiLevelType w:val="hybridMultilevel"/>
    <w:tmpl w:val="9D10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E96CB1"/>
    <w:multiLevelType w:val="hybridMultilevel"/>
    <w:tmpl w:val="0A02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3"/>
  </w:num>
  <w:num w:numId="4">
    <w:abstractNumId w:val="10"/>
  </w:num>
  <w:num w:numId="5">
    <w:abstractNumId w:val="16"/>
  </w:num>
  <w:num w:numId="6">
    <w:abstractNumId w:val="11"/>
  </w:num>
  <w:num w:numId="7">
    <w:abstractNumId w:val="3"/>
  </w:num>
  <w:num w:numId="8">
    <w:abstractNumId w:val="1"/>
  </w:num>
  <w:num w:numId="9">
    <w:abstractNumId w:val="5"/>
  </w:num>
  <w:num w:numId="10">
    <w:abstractNumId w:val="15"/>
  </w:num>
  <w:num w:numId="11">
    <w:abstractNumId w:val="2"/>
  </w:num>
  <w:num w:numId="12">
    <w:abstractNumId w:val="6"/>
  </w:num>
  <w:num w:numId="13">
    <w:abstractNumId w:val="12"/>
  </w:num>
  <w:num w:numId="14">
    <w:abstractNumId w:val="9"/>
  </w:num>
  <w:num w:numId="15">
    <w:abstractNumId w:val="0"/>
  </w:num>
  <w:num w:numId="16">
    <w:abstractNumId w:val="4"/>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42"/>
    <w:rsid w:val="00054EA7"/>
    <w:rsid w:val="000645E2"/>
    <w:rsid w:val="00065250"/>
    <w:rsid w:val="00080F86"/>
    <w:rsid w:val="00081192"/>
    <w:rsid w:val="0008265D"/>
    <w:rsid w:val="00085668"/>
    <w:rsid w:val="0008651A"/>
    <w:rsid w:val="0009127D"/>
    <w:rsid w:val="000A35F4"/>
    <w:rsid w:val="001004AA"/>
    <w:rsid w:val="001047BC"/>
    <w:rsid w:val="00113D0A"/>
    <w:rsid w:val="00116647"/>
    <w:rsid w:val="00120C4D"/>
    <w:rsid w:val="00150C3C"/>
    <w:rsid w:val="0015763E"/>
    <w:rsid w:val="00157C29"/>
    <w:rsid w:val="00171C66"/>
    <w:rsid w:val="001740E4"/>
    <w:rsid w:val="00187A83"/>
    <w:rsid w:val="001B6665"/>
    <w:rsid w:val="001E09CD"/>
    <w:rsid w:val="001E22DC"/>
    <w:rsid w:val="00200E8A"/>
    <w:rsid w:val="00283505"/>
    <w:rsid w:val="002D1C17"/>
    <w:rsid w:val="002E4EC4"/>
    <w:rsid w:val="003136BB"/>
    <w:rsid w:val="00320F83"/>
    <w:rsid w:val="00324FDA"/>
    <w:rsid w:val="00342F07"/>
    <w:rsid w:val="003615C5"/>
    <w:rsid w:val="00375831"/>
    <w:rsid w:val="00386A2D"/>
    <w:rsid w:val="004217AE"/>
    <w:rsid w:val="0045677B"/>
    <w:rsid w:val="004673B8"/>
    <w:rsid w:val="00470014"/>
    <w:rsid w:val="00481026"/>
    <w:rsid w:val="004815F2"/>
    <w:rsid w:val="00485363"/>
    <w:rsid w:val="00485D69"/>
    <w:rsid w:val="004A2F6D"/>
    <w:rsid w:val="004B3C28"/>
    <w:rsid w:val="004B45BE"/>
    <w:rsid w:val="004B4615"/>
    <w:rsid w:val="004C0AE5"/>
    <w:rsid w:val="004E00EA"/>
    <w:rsid w:val="00555AB8"/>
    <w:rsid w:val="00562474"/>
    <w:rsid w:val="00566E72"/>
    <w:rsid w:val="00586406"/>
    <w:rsid w:val="005916E1"/>
    <w:rsid w:val="005A1737"/>
    <w:rsid w:val="005C06A9"/>
    <w:rsid w:val="005E71CB"/>
    <w:rsid w:val="00614262"/>
    <w:rsid w:val="006760D7"/>
    <w:rsid w:val="006B03B9"/>
    <w:rsid w:val="006C4AC2"/>
    <w:rsid w:val="006D20E8"/>
    <w:rsid w:val="006E2D50"/>
    <w:rsid w:val="006F092C"/>
    <w:rsid w:val="006F272D"/>
    <w:rsid w:val="0071076C"/>
    <w:rsid w:val="007419EB"/>
    <w:rsid w:val="00791D1F"/>
    <w:rsid w:val="0079456B"/>
    <w:rsid w:val="007B5CE0"/>
    <w:rsid w:val="007B7479"/>
    <w:rsid w:val="00823CB3"/>
    <w:rsid w:val="0085090C"/>
    <w:rsid w:val="00854C21"/>
    <w:rsid w:val="008559D5"/>
    <w:rsid w:val="00862097"/>
    <w:rsid w:val="00877AC0"/>
    <w:rsid w:val="00885BEE"/>
    <w:rsid w:val="00891C39"/>
    <w:rsid w:val="00891DB8"/>
    <w:rsid w:val="008A66A2"/>
    <w:rsid w:val="008B17FF"/>
    <w:rsid w:val="008F09C3"/>
    <w:rsid w:val="008F52E4"/>
    <w:rsid w:val="00936000"/>
    <w:rsid w:val="0094464B"/>
    <w:rsid w:val="00963622"/>
    <w:rsid w:val="009917C6"/>
    <w:rsid w:val="009A0053"/>
    <w:rsid w:val="009A4275"/>
    <w:rsid w:val="009D3379"/>
    <w:rsid w:val="00A01D00"/>
    <w:rsid w:val="00A118B0"/>
    <w:rsid w:val="00A30967"/>
    <w:rsid w:val="00A402C9"/>
    <w:rsid w:val="00AA3183"/>
    <w:rsid w:val="00AB3A83"/>
    <w:rsid w:val="00AC6312"/>
    <w:rsid w:val="00AE1520"/>
    <w:rsid w:val="00B11E01"/>
    <w:rsid w:val="00B427D7"/>
    <w:rsid w:val="00B67B1E"/>
    <w:rsid w:val="00B71654"/>
    <w:rsid w:val="00B766F6"/>
    <w:rsid w:val="00B84B9B"/>
    <w:rsid w:val="00B85123"/>
    <w:rsid w:val="00BA4EB4"/>
    <w:rsid w:val="00BB172D"/>
    <w:rsid w:val="00BB22D9"/>
    <w:rsid w:val="00BB2492"/>
    <w:rsid w:val="00BD04B6"/>
    <w:rsid w:val="00C14D5F"/>
    <w:rsid w:val="00C33B68"/>
    <w:rsid w:val="00C62D0F"/>
    <w:rsid w:val="00C71159"/>
    <w:rsid w:val="00C831D0"/>
    <w:rsid w:val="00C84D52"/>
    <w:rsid w:val="00C937CA"/>
    <w:rsid w:val="00CB6F42"/>
    <w:rsid w:val="00CC19E6"/>
    <w:rsid w:val="00CD04FD"/>
    <w:rsid w:val="00CD21B6"/>
    <w:rsid w:val="00CE7B23"/>
    <w:rsid w:val="00D03911"/>
    <w:rsid w:val="00D06305"/>
    <w:rsid w:val="00D0763D"/>
    <w:rsid w:val="00D2115E"/>
    <w:rsid w:val="00D222C0"/>
    <w:rsid w:val="00E14E05"/>
    <w:rsid w:val="00E23F4C"/>
    <w:rsid w:val="00E26240"/>
    <w:rsid w:val="00E50B8C"/>
    <w:rsid w:val="00E60562"/>
    <w:rsid w:val="00E655ED"/>
    <w:rsid w:val="00E76D5C"/>
    <w:rsid w:val="00E87BDC"/>
    <w:rsid w:val="00E927F5"/>
    <w:rsid w:val="00EB072C"/>
    <w:rsid w:val="00EE3A6B"/>
    <w:rsid w:val="00EE3BEA"/>
    <w:rsid w:val="00F0496C"/>
    <w:rsid w:val="00F341CC"/>
    <w:rsid w:val="00F406DA"/>
    <w:rsid w:val="00F60B42"/>
    <w:rsid w:val="00F65068"/>
    <w:rsid w:val="00F65655"/>
    <w:rsid w:val="00F91006"/>
    <w:rsid w:val="00F91061"/>
    <w:rsid w:val="00F92D2B"/>
    <w:rsid w:val="00FC3CB4"/>
    <w:rsid w:val="00FD41CC"/>
    <w:rsid w:val="00FE33D7"/>
    <w:rsid w:val="00FE5675"/>
    <w:rsid w:val="00FF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0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B42"/>
    <w:rPr>
      <w:rFonts w:ascii="Tahoma" w:hAnsi="Tahoma" w:cs="Tahoma"/>
      <w:sz w:val="16"/>
      <w:szCs w:val="16"/>
    </w:rPr>
  </w:style>
  <w:style w:type="paragraph" w:styleId="NoSpacing">
    <w:name w:val="No Spacing"/>
    <w:uiPriority w:val="99"/>
    <w:qFormat/>
    <w:rsid w:val="00F60B42"/>
  </w:style>
  <w:style w:type="paragraph" w:styleId="ListParagraph">
    <w:name w:val="List Paragraph"/>
    <w:basedOn w:val="Normal"/>
    <w:uiPriority w:val="99"/>
    <w:qFormat/>
    <w:rsid w:val="004A2F6D"/>
    <w:pPr>
      <w:ind w:left="720"/>
      <w:contextualSpacing/>
    </w:pPr>
  </w:style>
  <w:style w:type="paragraph" w:styleId="Header">
    <w:name w:val="header"/>
    <w:basedOn w:val="Normal"/>
    <w:link w:val="HeaderChar"/>
    <w:uiPriority w:val="99"/>
    <w:rsid w:val="00CE7B2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E7B23"/>
    <w:rPr>
      <w:rFonts w:cs="Times New Roman"/>
    </w:rPr>
  </w:style>
  <w:style w:type="paragraph" w:styleId="Footer">
    <w:name w:val="footer"/>
    <w:basedOn w:val="Normal"/>
    <w:link w:val="FooterChar"/>
    <w:uiPriority w:val="99"/>
    <w:rsid w:val="00CE7B2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E7B23"/>
    <w:rPr>
      <w:rFonts w:cs="Times New Roman"/>
    </w:rPr>
  </w:style>
  <w:style w:type="character" w:styleId="Hyperlink">
    <w:name w:val="Hyperlink"/>
    <w:basedOn w:val="DefaultParagraphFont"/>
    <w:uiPriority w:val="99"/>
    <w:unhideWhenUsed/>
    <w:rsid w:val="002E4EC4"/>
    <w:rPr>
      <w:color w:val="0000FF" w:themeColor="hyperlink"/>
      <w:u w:val="single"/>
    </w:rPr>
  </w:style>
  <w:style w:type="character" w:styleId="CommentReference">
    <w:name w:val="annotation reference"/>
    <w:basedOn w:val="DefaultParagraphFont"/>
    <w:uiPriority w:val="99"/>
    <w:semiHidden/>
    <w:unhideWhenUsed/>
    <w:rsid w:val="004B45BE"/>
    <w:rPr>
      <w:sz w:val="16"/>
      <w:szCs w:val="16"/>
    </w:rPr>
  </w:style>
  <w:style w:type="paragraph" w:styleId="CommentText">
    <w:name w:val="annotation text"/>
    <w:basedOn w:val="Normal"/>
    <w:link w:val="CommentTextChar"/>
    <w:uiPriority w:val="99"/>
    <w:semiHidden/>
    <w:unhideWhenUsed/>
    <w:rsid w:val="004B45BE"/>
    <w:pPr>
      <w:spacing w:line="240" w:lineRule="auto"/>
    </w:pPr>
    <w:rPr>
      <w:sz w:val="20"/>
      <w:szCs w:val="20"/>
    </w:rPr>
  </w:style>
  <w:style w:type="character" w:customStyle="1" w:styleId="CommentTextChar">
    <w:name w:val="Comment Text Char"/>
    <w:basedOn w:val="DefaultParagraphFont"/>
    <w:link w:val="CommentText"/>
    <w:uiPriority w:val="99"/>
    <w:semiHidden/>
    <w:rsid w:val="004B45BE"/>
    <w:rPr>
      <w:sz w:val="20"/>
      <w:szCs w:val="20"/>
    </w:rPr>
  </w:style>
  <w:style w:type="paragraph" w:styleId="CommentSubject">
    <w:name w:val="annotation subject"/>
    <w:basedOn w:val="CommentText"/>
    <w:next w:val="CommentText"/>
    <w:link w:val="CommentSubjectChar"/>
    <w:uiPriority w:val="99"/>
    <w:semiHidden/>
    <w:unhideWhenUsed/>
    <w:rsid w:val="004B45BE"/>
    <w:rPr>
      <w:b/>
      <w:bCs/>
    </w:rPr>
  </w:style>
  <w:style w:type="character" w:customStyle="1" w:styleId="CommentSubjectChar">
    <w:name w:val="Comment Subject Char"/>
    <w:basedOn w:val="CommentTextChar"/>
    <w:link w:val="CommentSubject"/>
    <w:uiPriority w:val="99"/>
    <w:semiHidden/>
    <w:rsid w:val="004B45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0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B42"/>
    <w:rPr>
      <w:rFonts w:ascii="Tahoma" w:hAnsi="Tahoma" w:cs="Tahoma"/>
      <w:sz w:val="16"/>
      <w:szCs w:val="16"/>
    </w:rPr>
  </w:style>
  <w:style w:type="paragraph" w:styleId="NoSpacing">
    <w:name w:val="No Spacing"/>
    <w:uiPriority w:val="99"/>
    <w:qFormat/>
    <w:rsid w:val="00F60B42"/>
  </w:style>
  <w:style w:type="paragraph" w:styleId="ListParagraph">
    <w:name w:val="List Paragraph"/>
    <w:basedOn w:val="Normal"/>
    <w:uiPriority w:val="99"/>
    <w:qFormat/>
    <w:rsid w:val="004A2F6D"/>
    <w:pPr>
      <w:ind w:left="720"/>
      <w:contextualSpacing/>
    </w:pPr>
  </w:style>
  <w:style w:type="paragraph" w:styleId="Header">
    <w:name w:val="header"/>
    <w:basedOn w:val="Normal"/>
    <w:link w:val="HeaderChar"/>
    <w:uiPriority w:val="99"/>
    <w:rsid w:val="00CE7B2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E7B23"/>
    <w:rPr>
      <w:rFonts w:cs="Times New Roman"/>
    </w:rPr>
  </w:style>
  <w:style w:type="paragraph" w:styleId="Footer">
    <w:name w:val="footer"/>
    <w:basedOn w:val="Normal"/>
    <w:link w:val="FooterChar"/>
    <w:uiPriority w:val="99"/>
    <w:rsid w:val="00CE7B2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E7B23"/>
    <w:rPr>
      <w:rFonts w:cs="Times New Roman"/>
    </w:rPr>
  </w:style>
  <w:style w:type="character" w:styleId="Hyperlink">
    <w:name w:val="Hyperlink"/>
    <w:basedOn w:val="DefaultParagraphFont"/>
    <w:uiPriority w:val="99"/>
    <w:unhideWhenUsed/>
    <w:rsid w:val="002E4EC4"/>
    <w:rPr>
      <w:color w:val="0000FF" w:themeColor="hyperlink"/>
      <w:u w:val="single"/>
    </w:rPr>
  </w:style>
  <w:style w:type="character" w:styleId="CommentReference">
    <w:name w:val="annotation reference"/>
    <w:basedOn w:val="DefaultParagraphFont"/>
    <w:uiPriority w:val="99"/>
    <w:semiHidden/>
    <w:unhideWhenUsed/>
    <w:rsid w:val="004B45BE"/>
    <w:rPr>
      <w:sz w:val="16"/>
      <w:szCs w:val="16"/>
    </w:rPr>
  </w:style>
  <w:style w:type="paragraph" w:styleId="CommentText">
    <w:name w:val="annotation text"/>
    <w:basedOn w:val="Normal"/>
    <w:link w:val="CommentTextChar"/>
    <w:uiPriority w:val="99"/>
    <w:semiHidden/>
    <w:unhideWhenUsed/>
    <w:rsid w:val="004B45BE"/>
    <w:pPr>
      <w:spacing w:line="240" w:lineRule="auto"/>
    </w:pPr>
    <w:rPr>
      <w:sz w:val="20"/>
      <w:szCs w:val="20"/>
    </w:rPr>
  </w:style>
  <w:style w:type="character" w:customStyle="1" w:styleId="CommentTextChar">
    <w:name w:val="Comment Text Char"/>
    <w:basedOn w:val="DefaultParagraphFont"/>
    <w:link w:val="CommentText"/>
    <w:uiPriority w:val="99"/>
    <w:semiHidden/>
    <w:rsid w:val="004B45BE"/>
    <w:rPr>
      <w:sz w:val="20"/>
      <w:szCs w:val="20"/>
    </w:rPr>
  </w:style>
  <w:style w:type="paragraph" w:styleId="CommentSubject">
    <w:name w:val="annotation subject"/>
    <w:basedOn w:val="CommentText"/>
    <w:next w:val="CommentText"/>
    <w:link w:val="CommentSubjectChar"/>
    <w:uiPriority w:val="99"/>
    <w:semiHidden/>
    <w:unhideWhenUsed/>
    <w:rsid w:val="004B45BE"/>
    <w:rPr>
      <w:b/>
      <w:bCs/>
    </w:rPr>
  </w:style>
  <w:style w:type="character" w:customStyle="1" w:styleId="CommentSubjectChar">
    <w:name w:val="Comment Subject Char"/>
    <w:basedOn w:val="CommentTextChar"/>
    <w:link w:val="CommentSubject"/>
    <w:uiPriority w:val="99"/>
    <w:semiHidden/>
    <w:rsid w:val="004B45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61830">
      <w:bodyDiv w:val="1"/>
      <w:marLeft w:val="0"/>
      <w:marRight w:val="0"/>
      <w:marTop w:val="0"/>
      <w:marBottom w:val="0"/>
      <w:divBdr>
        <w:top w:val="none" w:sz="0" w:space="0" w:color="auto"/>
        <w:left w:val="none" w:sz="0" w:space="0" w:color="auto"/>
        <w:bottom w:val="none" w:sz="0" w:space="0" w:color="auto"/>
        <w:right w:val="none" w:sz="0" w:space="0" w:color="auto"/>
      </w:divBdr>
    </w:div>
    <w:div w:id="160283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Florida Department of Health</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Poston, Rebecca</dc:creator>
  <cp:lastModifiedBy>Bob</cp:lastModifiedBy>
  <cp:revision>2</cp:revision>
  <cp:lastPrinted>2013-08-21T14:04:00Z</cp:lastPrinted>
  <dcterms:created xsi:type="dcterms:W3CDTF">2014-09-08T00:27:00Z</dcterms:created>
  <dcterms:modified xsi:type="dcterms:W3CDTF">2014-09-08T00:27:00Z</dcterms:modified>
</cp:coreProperties>
</file>